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85B7" w14:textId="434A452F" w:rsidR="00813482" w:rsidRPr="00813482" w:rsidRDefault="00813482" w:rsidP="00813482">
      <w:pPr>
        <w:spacing w:after="0" w:line="240" w:lineRule="auto"/>
        <w:jc w:val="center"/>
        <w:rPr>
          <w:rFonts w:ascii="Times New Roman" w:eastAsia="Times New Roman" w:hAnsi="Times New Roman"/>
          <w:b/>
          <w:sz w:val="28"/>
          <w:szCs w:val="28"/>
        </w:rPr>
      </w:pPr>
      <w:r w:rsidRPr="00813482">
        <w:rPr>
          <w:rFonts w:ascii="Times New Roman" w:eastAsia="Times New Roman" w:hAnsi="Times New Roman"/>
          <w:b/>
          <w:sz w:val="28"/>
          <w:szCs w:val="28"/>
        </w:rPr>
        <w:t>Phụ lục II</w:t>
      </w:r>
      <w:r w:rsidR="002A3ADD">
        <w:rPr>
          <w:rFonts w:ascii="Times New Roman" w:eastAsia="Times New Roman" w:hAnsi="Times New Roman"/>
          <w:b/>
          <w:sz w:val="28"/>
          <w:szCs w:val="28"/>
        </w:rPr>
        <w:t>I:</w:t>
      </w:r>
    </w:p>
    <w:p w14:paraId="79DF741A" w14:textId="48C74F37" w:rsidR="00813482" w:rsidRDefault="00813482" w:rsidP="00813482">
      <w:pPr>
        <w:widowControl w:val="0"/>
        <w:spacing w:after="0" w:line="240" w:lineRule="auto"/>
        <w:jc w:val="center"/>
        <w:rPr>
          <w:rFonts w:ascii="Times New Roman" w:eastAsia="Times New Roman" w:hAnsi="Times New Roman"/>
          <w:b/>
          <w:spacing w:val="-6"/>
          <w:sz w:val="28"/>
          <w:szCs w:val="28"/>
        </w:rPr>
      </w:pPr>
      <w:r w:rsidRPr="00813482">
        <w:rPr>
          <w:rFonts w:ascii="Times New Roman" w:eastAsia="Times New Roman" w:hAnsi="Times New Roman"/>
          <w:b/>
          <w:spacing w:val="-6"/>
          <w:sz w:val="28"/>
          <w:szCs w:val="28"/>
        </w:rPr>
        <w:t>CHI TIẾT THỦ TỤC HÀNH CHÍNH THUỘC PHẠM VI CHỨC NĂNG QUẢN LÝ CỦA SỞ KẾ HOẠCH VÀ ĐẦU TƯ TỈNH QUẢNG TRỊ</w:t>
      </w:r>
    </w:p>
    <w:p w14:paraId="4E99A5C1" w14:textId="4F54522E" w:rsidR="00813482" w:rsidRPr="00813482" w:rsidRDefault="00813482" w:rsidP="00813482">
      <w:pPr>
        <w:widowControl w:val="0"/>
        <w:spacing w:after="0" w:line="240" w:lineRule="auto"/>
        <w:jc w:val="center"/>
        <w:rPr>
          <w:rFonts w:ascii="Times New Roman" w:eastAsia="Times New Roman" w:hAnsi="Times New Roman"/>
          <w:b/>
          <w:spacing w:val="-6"/>
          <w:sz w:val="28"/>
          <w:szCs w:val="28"/>
        </w:rPr>
      </w:pPr>
      <w:r>
        <w:rPr>
          <w:rFonts w:ascii="Times New Roman" w:eastAsia="Times New Roman" w:hAnsi="Times New Roman"/>
          <w:b/>
          <w:spacing w:val="-6"/>
          <w:sz w:val="28"/>
          <w:szCs w:val="28"/>
        </w:rPr>
        <w:t>LĨNH VỰC NGO VÀ ODA</w:t>
      </w:r>
    </w:p>
    <w:p w14:paraId="112BF626" w14:textId="77777777" w:rsidR="00DD5B02" w:rsidRDefault="00DD5B02" w:rsidP="00A25314">
      <w:pPr>
        <w:spacing w:before="120" w:after="120" w:line="240" w:lineRule="auto"/>
        <w:ind w:firstLine="567"/>
        <w:jc w:val="center"/>
        <w:rPr>
          <w:rFonts w:ascii="Times New Roman" w:hAnsi="Times New Roman"/>
          <w:b/>
          <w:iCs/>
          <w:sz w:val="30"/>
          <w:szCs w:val="30"/>
          <w:lang w:val="de-DE"/>
        </w:rPr>
      </w:pPr>
    </w:p>
    <w:p w14:paraId="052A8C05" w14:textId="2D82E22F" w:rsidR="00DF1105" w:rsidRPr="00A25314" w:rsidRDefault="00C35E56" w:rsidP="00A25314">
      <w:pPr>
        <w:spacing w:before="120" w:after="120" w:line="240" w:lineRule="auto"/>
        <w:ind w:firstLine="567"/>
        <w:jc w:val="center"/>
        <w:rPr>
          <w:rFonts w:ascii="Times New Roman" w:hAnsi="Times New Roman"/>
          <w:b/>
          <w:iCs/>
          <w:sz w:val="30"/>
          <w:szCs w:val="30"/>
          <w:lang w:val="de-DE"/>
        </w:rPr>
      </w:pPr>
      <w:r w:rsidRPr="00A25314">
        <w:rPr>
          <w:rFonts w:ascii="Times New Roman" w:hAnsi="Times New Roman"/>
          <w:b/>
          <w:iCs/>
          <w:sz w:val="30"/>
          <w:szCs w:val="30"/>
          <w:lang w:val="de-DE"/>
        </w:rPr>
        <w:t>A</w:t>
      </w:r>
      <w:r w:rsidR="00DF1105" w:rsidRPr="00A25314">
        <w:rPr>
          <w:rFonts w:ascii="Times New Roman" w:hAnsi="Times New Roman"/>
          <w:b/>
          <w:iCs/>
          <w:sz w:val="30"/>
          <w:szCs w:val="30"/>
          <w:lang w:val="de-DE"/>
        </w:rPr>
        <w:t>. NGO:</w:t>
      </w:r>
    </w:p>
    <w:p w14:paraId="3D960F52" w14:textId="415389C0" w:rsidR="00497F9C" w:rsidRPr="00D26602" w:rsidRDefault="00C76AFA" w:rsidP="00914EED">
      <w:pPr>
        <w:spacing w:before="120" w:after="120" w:line="240" w:lineRule="auto"/>
        <w:ind w:firstLine="567"/>
        <w:jc w:val="both"/>
        <w:rPr>
          <w:rFonts w:ascii="Times New Roman" w:hAnsi="Times New Roman"/>
          <w:b/>
          <w:iCs/>
          <w:sz w:val="26"/>
          <w:szCs w:val="26"/>
        </w:rPr>
      </w:pPr>
      <w:r w:rsidRPr="00D26602">
        <w:rPr>
          <w:rFonts w:ascii="Times New Roman" w:hAnsi="Times New Roman"/>
          <w:b/>
          <w:iCs/>
          <w:sz w:val="26"/>
          <w:szCs w:val="26"/>
          <w:lang w:val="de-DE"/>
        </w:rPr>
        <w:t>1</w:t>
      </w:r>
      <w:r w:rsidRPr="00D26602">
        <w:rPr>
          <w:rFonts w:ascii="Times New Roman" w:hAnsi="Times New Roman"/>
          <w:b/>
          <w:iCs/>
          <w:sz w:val="26"/>
          <w:szCs w:val="26"/>
        </w:rPr>
        <w:t xml:space="preserve">. Thủ tục </w:t>
      </w:r>
      <w:r w:rsidR="00497F9C" w:rsidRPr="00D26602">
        <w:rPr>
          <w:rFonts w:ascii="Times New Roman" w:hAnsi="Times New Roman"/>
          <w:b/>
          <w:iCs/>
          <w:sz w:val="26"/>
          <w:szCs w:val="26"/>
        </w:rPr>
        <w:t>Lập, thẩm định, quyết định phê duyệt khoản viện trợ phi dự án sử dụng viện trợ không hoàn lại không thuộc hỗ trợ phát triển chính thức của các cơ quan, tổ chức, cá nhân nước ngoài thuộc thẩm quyền quyết định của Ủy ban nhân dân tỉnh</w:t>
      </w:r>
    </w:p>
    <w:p w14:paraId="40D69B5A" w14:textId="77777777" w:rsidR="005435F0" w:rsidRPr="00D26602" w:rsidRDefault="005435F0" w:rsidP="00914EED">
      <w:pPr>
        <w:spacing w:before="120" w:after="120" w:line="240" w:lineRule="auto"/>
        <w:ind w:firstLine="567"/>
        <w:jc w:val="both"/>
        <w:rPr>
          <w:rFonts w:ascii="Times New Roman" w:hAnsi="Times New Roman"/>
          <w:b/>
          <w:iCs/>
          <w:sz w:val="26"/>
          <w:szCs w:val="26"/>
        </w:rPr>
      </w:pPr>
      <w:r w:rsidRPr="00D26602">
        <w:rPr>
          <w:rFonts w:ascii="Times New Roman" w:hAnsi="Times New Roman"/>
          <w:b/>
          <w:iCs/>
          <w:sz w:val="26"/>
          <w:szCs w:val="26"/>
        </w:rPr>
        <w:t xml:space="preserve">Mã thủ tục: </w:t>
      </w:r>
      <w:r w:rsidR="00497F9C" w:rsidRPr="00D26602">
        <w:rPr>
          <w:rFonts w:ascii="Times New Roman" w:hAnsi="Times New Roman"/>
          <w:b/>
          <w:iCs/>
          <w:sz w:val="26"/>
          <w:szCs w:val="26"/>
        </w:rPr>
        <w:t>2.002335</w:t>
      </w:r>
      <w:r w:rsidRPr="00D26602">
        <w:rPr>
          <w:rFonts w:ascii="Times New Roman" w:hAnsi="Times New Roman"/>
          <w:b/>
          <w:iCs/>
          <w:sz w:val="26"/>
          <w:szCs w:val="26"/>
        </w:rPr>
        <w:t>.</w:t>
      </w:r>
      <w:r w:rsidR="00497F9C" w:rsidRPr="00D26602">
        <w:rPr>
          <w:rFonts w:ascii="Times New Roman" w:hAnsi="Times New Roman"/>
          <w:b/>
          <w:iCs/>
          <w:sz w:val="26"/>
          <w:szCs w:val="26"/>
        </w:rPr>
        <w:t>000.00.00.</w:t>
      </w:r>
      <w:r w:rsidRPr="00D26602">
        <w:rPr>
          <w:rFonts w:ascii="Times New Roman" w:hAnsi="Times New Roman"/>
          <w:b/>
          <w:iCs/>
          <w:sz w:val="26"/>
          <w:szCs w:val="26"/>
        </w:rPr>
        <w:t>H50</w:t>
      </w:r>
    </w:p>
    <w:p w14:paraId="04129F05" w14:textId="77777777" w:rsidR="00C76AFA" w:rsidRPr="00D26602" w:rsidRDefault="00C76AFA" w:rsidP="00914EED">
      <w:pPr>
        <w:widowControl w:val="0"/>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a) Trình tự thực hiện:</w:t>
      </w:r>
    </w:p>
    <w:p w14:paraId="596B35B1"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1: </w:t>
      </w:r>
      <w:r w:rsidR="0043120E" w:rsidRPr="00D26602">
        <w:rPr>
          <w:rFonts w:ascii="Times New Roman" w:hAnsi="Times New Roman"/>
          <w:sz w:val="26"/>
          <w:szCs w:val="26"/>
          <w:lang w:val="sv-SE"/>
        </w:rPr>
        <w:t>Chủ khoản viện trợ</w:t>
      </w:r>
      <w:r w:rsidRPr="00D26602">
        <w:rPr>
          <w:rFonts w:ascii="Times New Roman" w:hAnsi="Times New Roman"/>
          <w:sz w:val="26"/>
          <w:szCs w:val="26"/>
          <w:lang w:val="sv-SE"/>
        </w:rPr>
        <w:t xml:space="preserve"> nộp hồ sơ đề nghị </w:t>
      </w:r>
      <w:r w:rsidR="00373A2C" w:rsidRPr="00D26602">
        <w:rPr>
          <w:rFonts w:ascii="Times New Roman" w:hAnsi="Times New Roman"/>
          <w:sz w:val="26"/>
          <w:szCs w:val="26"/>
          <w:lang w:val="sv-SE"/>
        </w:rPr>
        <w:t>phê duyệt tiếp nhận khoản viện trợ</w:t>
      </w:r>
      <w:r w:rsidRPr="00D26602">
        <w:rPr>
          <w:rFonts w:ascii="Times New Roman" w:hAnsi="Times New Roman"/>
          <w:sz w:val="26"/>
          <w:szCs w:val="26"/>
          <w:lang w:val="sv-SE"/>
        </w:rPr>
        <w:t xml:space="preserve"> cho Sở Kế hoạch và Đầu tư;</w:t>
      </w:r>
    </w:p>
    <w:p w14:paraId="00F7ADF5"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2: Sở Kế hoạch và Đầu tư gửi hồ sơ lấy ý kiến của cơ quan nhà nước có liên quan về </w:t>
      </w:r>
      <w:r w:rsidR="00E561C9" w:rsidRPr="00D26602">
        <w:rPr>
          <w:rFonts w:ascii="Times New Roman" w:hAnsi="Times New Roman"/>
          <w:sz w:val="26"/>
          <w:szCs w:val="26"/>
          <w:lang w:val="sv-SE"/>
        </w:rPr>
        <w:t xml:space="preserve">nội dung của khoản viện trợ. </w:t>
      </w:r>
    </w:p>
    <w:p w14:paraId="38D93DA3"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Bước 3: Cơ quan được lấy ý kiến có ý kiến về nội dung thuộc phạm vi quản lý nhà nước của mình, gửi Sở Kế hoạch và Đầu tư;</w:t>
      </w:r>
    </w:p>
    <w:p w14:paraId="011E6173"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Bước 4: Sở Kế hoạch và Đầu tư lập báo cáo thẩm trình Ủy ban nhân dân cấp tỉnh;</w:t>
      </w:r>
    </w:p>
    <w:p w14:paraId="058D1F72"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5: Ủy ban nhân dân cấp tỉnh chấp thuận </w:t>
      </w:r>
      <w:r w:rsidR="00E561C9" w:rsidRPr="00D26602">
        <w:rPr>
          <w:rFonts w:ascii="Times New Roman" w:hAnsi="Times New Roman"/>
          <w:sz w:val="26"/>
          <w:szCs w:val="26"/>
          <w:lang w:val="sv-SE"/>
        </w:rPr>
        <w:t xml:space="preserve">phê duyệt tiếp nhận khoản viện trợ </w:t>
      </w:r>
    </w:p>
    <w:p w14:paraId="11FC0167" w14:textId="77777777" w:rsidR="00C76AFA" w:rsidRPr="00D26602" w:rsidRDefault="00C76AFA" w:rsidP="00914EED">
      <w:pPr>
        <w:widowControl w:val="0"/>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b) Cách thức thực hiện:</w:t>
      </w:r>
    </w:p>
    <w:p w14:paraId="0BCE991B" w14:textId="77777777" w:rsidR="005C3145" w:rsidRPr="00D26602" w:rsidRDefault="005C3145" w:rsidP="00914EED">
      <w:pPr>
        <w:widowControl w:val="0"/>
        <w:spacing w:before="120" w:after="120" w:line="240" w:lineRule="auto"/>
        <w:ind w:firstLine="567"/>
        <w:jc w:val="both"/>
        <w:rPr>
          <w:rFonts w:ascii="Times New Roman" w:hAnsi="Times New Roman"/>
          <w:color w:val="000000" w:themeColor="text1"/>
          <w:sz w:val="26"/>
          <w:szCs w:val="26"/>
        </w:rPr>
      </w:pPr>
      <w:r w:rsidRPr="00D26602">
        <w:rPr>
          <w:rFonts w:ascii="Times New Roman" w:hAnsi="Times New Roman"/>
          <w:color w:val="000000" w:themeColor="text1"/>
          <w:sz w:val="26"/>
          <w:szCs w:val="26"/>
        </w:rPr>
        <w:t xml:space="preserve">- </w:t>
      </w:r>
      <w:r w:rsidR="00CF62DA" w:rsidRPr="00D26602">
        <w:rPr>
          <w:rFonts w:ascii="Times New Roman" w:hAnsi="Times New Roman"/>
          <w:color w:val="000000" w:themeColor="text1"/>
          <w:sz w:val="26"/>
          <w:szCs w:val="26"/>
        </w:rPr>
        <w:t xml:space="preserve">Chủ khoản viện trợ </w:t>
      </w:r>
      <w:r w:rsidRPr="00D26602">
        <w:rPr>
          <w:rFonts w:ascii="Times New Roman" w:hAnsi="Times New Roman"/>
          <w:color w:val="000000" w:themeColor="text1"/>
          <w:sz w:val="26"/>
          <w:szCs w:val="26"/>
        </w:rPr>
        <w:t>nộp hồ sơ tại Quầy Sở Kế hoạch và Đầu tư - Trung tâm Phục vụ hành chính công tỉnh Quảng Trị tại địa chỉ: 22 Trần Hưng Đạo, Phường 1, Tp Đông Hà, Quảng Trị.</w:t>
      </w:r>
    </w:p>
    <w:p w14:paraId="0FD45C5C" w14:textId="77777777" w:rsidR="005C3145" w:rsidRPr="00D26602" w:rsidRDefault="005C3145" w:rsidP="00914EED">
      <w:pPr>
        <w:widowControl w:val="0"/>
        <w:spacing w:before="120" w:after="120" w:line="240" w:lineRule="auto"/>
        <w:ind w:firstLine="567"/>
        <w:jc w:val="both"/>
        <w:rPr>
          <w:rFonts w:ascii="Times New Roman" w:hAnsi="Times New Roman"/>
          <w:color w:val="000000" w:themeColor="text1"/>
          <w:sz w:val="26"/>
          <w:szCs w:val="26"/>
        </w:rPr>
      </w:pPr>
      <w:r w:rsidRPr="00D26602">
        <w:rPr>
          <w:rFonts w:ascii="Times New Roman" w:hAnsi="Times New Roman"/>
          <w:color w:val="000000" w:themeColor="text1"/>
          <w:sz w:val="26"/>
          <w:szCs w:val="26"/>
        </w:rPr>
        <w:t>- Qua dịch vụ bưu chính công ích.</w:t>
      </w:r>
    </w:p>
    <w:p w14:paraId="60E80041"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es-ES"/>
        </w:rPr>
      </w:pPr>
      <w:r w:rsidRPr="00D26602">
        <w:rPr>
          <w:rFonts w:ascii="Times New Roman" w:hAnsi="Times New Roman"/>
          <w:b/>
          <w:sz w:val="26"/>
          <w:szCs w:val="26"/>
          <w:lang w:val="es-ES"/>
        </w:rPr>
        <w:t>c) Thành phần hồ sơ</w:t>
      </w:r>
      <w:r w:rsidRPr="00D26602">
        <w:rPr>
          <w:rFonts w:ascii="Times New Roman" w:hAnsi="Times New Roman"/>
          <w:sz w:val="26"/>
          <w:szCs w:val="26"/>
          <w:lang w:val="es-ES"/>
        </w:rPr>
        <w:t>:</w:t>
      </w:r>
    </w:p>
    <w:p w14:paraId="3F5EB0E9"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w:t>
      </w:r>
      <w:r w:rsidR="00AE6DBB" w:rsidRPr="00D26602">
        <w:rPr>
          <w:rFonts w:ascii="Times New Roman" w:hAnsi="Times New Roman"/>
          <w:sz w:val="26"/>
          <w:szCs w:val="26"/>
          <w:lang w:val="vi-VN"/>
        </w:rPr>
        <w:t xml:space="preserve">Văn bản đề nghị phê duyệt </w:t>
      </w:r>
      <w:r w:rsidR="00AE6DBB" w:rsidRPr="00D26602">
        <w:rPr>
          <w:rFonts w:ascii="Times New Roman" w:hAnsi="Times New Roman"/>
          <w:sz w:val="26"/>
          <w:szCs w:val="26"/>
        </w:rPr>
        <w:t>phi</w:t>
      </w:r>
      <w:r w:rsidR="00AE6DBB" w:rsidRPr="00D26602">
        <w:rPr>
          <w:rFonts w:ascii="Times New Roman" w:hAnsi="Times New Roman"/>
          <w:sz w:val="26"/>
          <w:szCs w:val="26"/>
          <w:lang w:val="vi-VN"/>
        </w:rPr>
        <w:t xml:space="preserve"> dự án</w:t>
      </w:r>
      <w:r w:rsidRPr="00D26602">
        <w:rPr>
          <w:rFonts w:ascii="Times New Roman" w:hAnsi="Times New Roman"/>
          <w:sz w:val="26"/>
          <w:szCs w:val="26"/>
          <w:lang w:val="sv-SE"/>
        </w:rPr>
        <w:t>;</w:t>
      </w:r>
    </w:p>
    <w:p w14:paraId="2EB5AAE5"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w:t>
      </w:r>
      <w:r w:rsidR="00AE6DBB" w:rsidRPr="00D26602">
        <w:rPr>
          <w:rFonts w:ascii="Times New Roman" w:hAnsi="Times New Roman"/>
          <w:sz w:val="26"/>
          <w:szCs w:val="26"/>
          <w:lang w:val="vi-VN"/>
        </w:rPr>
        <w:t>Văn bản nhất trí cung cấp viện trợ của Bên cung cấp viện trợ</w:t>
      </w:r>
      <w:r w:rsidR="00AE6DBB" w:rsidRPr="00D26602">
        <w:rPr>
          <w:rFonts w:ascii="Times New Roman" w:hAnsi="Times New Roman"/>
          <w:sz w:val="26"/>
          <w:szCs w:val="26"/>
          <w:lang w:val="nb-NO"/>
        </w:rPr>
        <w:t xml:space="preserve">  </w:t>
      </w:r>
      <w:r w:rsidRPr="00D26602">
        <w:rPr>
          <w:rFonts w:ascii="Times New Roman" w:hAnsi="Times New Roman"/>
          <w:sz w:val="26"/>
          <w:szCs w:val="26"/>
          <w:lang w:val="sv-SE"/>
        </w:rPr>
        <w:t>;</w:t>
      </w:r>
    </w:p>
    <w:p w14:paraId="0A69DB47"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w:t>
      </w:r>
      <w:r w:rsidR="00AE6DBB" w:rsidRPr="00D26602">
        <w:rPr>
          <w:rFonts w:ascii="Times New Roman" w:hAnsi="Times New Roman"/>
          <w:sz w:val="26"/>
          <w:szCs w:val="26"/>
          <w:lang w:val="vi-VN"/>
        </w:rPr>
        <w:t xml:space="preserve">Văn kiện </w:t>
      </w:r>
      <w:r w:rsidR="00AE6DBB" w:rsidRPr="00D26602">
        <w:rPr>
          <w:rFonts w:ascii="Times New Roman" w:hAnsi="Times New Roman"/>
          <w:sz w:val="26"/>
          <w:szCs w:val="26"/>
        </w:rPr>
        <w:t>phi</w:t>
      </w:r>
      <w:r w:rsidR="00AE6DBB" w:rsidRPr="00D26602">
        <w:rPr>
          <w:rFonts w:ascii="Times New Roman" w:hAnsi="Times New Roman"/>
          <w:sz w:val="26"/>
          <w:szCs w:val="26"/>
          <w:lang w:val="vi-VN"/>
        </w:rPr>
        <w:t xml:space="preserve"> dự án</w:t>
      </w:r>
      <w:r w:rsidRPr="00D26602">
        <w:rPr>
          <w:rFonts w:ascii="Times New Roman" w:hAnsi="Times New Roman"/>
          <w:sz w:val="26"/>
          <w:szCs w:val="26"/>
          <w:lang w:val="sv-SE"/>
        </w:rPr>
        <w:t>;</w:t>
      </w:r>
    </w:p>
    <w:p w14:paraId="1A0DDC3B" w14:textId="77777777" w:rsidR="00AE6DBB" w:rsidRPr="00D26602" w:rsidRDefault="00C76AFA"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lang w:val="sv-SE"/>
        </w:rPr>
        <w:t xml:space="preserve">- </w:t>
      </w:r>
      <w:r w:rsidR="00AE6DBB" w:rsidRPr="00D26602">
        <w:rPr>
          <w:rFonts w:ascii="Times New Roman" w:hAnsi="Times New Roman"/>
          <w:sz w:val="26"/>
          <w:szCs w:val="26"/>
          <w:lang w:val="vi-VN"/>
        </w:rPr>
        <w:t>Giấy tờ chứng minh tư cách pháp nhân (không áp dụng với trường hợp Bên cung cấp viện trợ là các cơ quan đại diện ngoại giao, các cơ quan thuộc chính phủ, chính quyền địa phương</w:t>
      </w:r>
      <w:r w:rsidR="00AE6DBB" w:rsidRPr="00D26602">
        <w:rPr>
          <w:rFonts w:ascii="Times New Roman" w:hAnsi="Times New Roman"/>
          <w:sz w:val="26"/>
          <w:szCs w:val="26"/>
        </w:rPr>
        <w:t xml:space="preserve"> nước ngoài</w:t>
      </w:r>
      <w:r w:rsidR="00AE6DBB" w:rsidRPr="00D26602">
        <w:rPr>
          <w:rFonts w:ascii="Times New Roman" w:hAnsi="Times New Roman"/>
          <w:sz w:val="26"/>
          <w:szCs w:val="26"/>
          <w:lang w:val="vi-VN"/>
        </w:rPr>
        <w:t>).</w:t>
      </w:r>
    </w:p>
    <w:p w14:paraId="20C68812" w14:textId="77777777" w:rsidR="00AE6DBB" w:rsidRPr="00D26602" w:rsidRDefault="00AE6DBB"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rPr>
        <w:t xml:space="preserve">+ </w:t>
      </w:r>
      <w:r w:rsidRPr="00D26602">
        <w:rPr>
          <w:rFonts w:ascii="Times New Roman" w:hAnsi="Times New Roman"/>
          <w:sz w:val="26"/>
          <w:szCs w:val="26"/>
          <w:lang w:val="vi-VN"/>
        </w:rPr>
        <w:t xml:space="preserve">Đối với các tổ chức phi chính phủ nước ngoài đã đăng ký tại Việt Nam: Bản sao Giấy đăng ký do cơ quan nhà nước Việt Nam có thẩm quyền cấp; </w:t>
      </w:r>
    </w:p>
    <w:p w14:paraId="7B5EDCB3" w14:textId="77777777" w:rsidR="00AE6DBB" w:rsidRPr="00D26602" w:rsidRDefault="00AE6DBB"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rPr>
        <w:t xml:space="preserve">+ </w:t>
      </w:r>
      <w:r w:rsidRPr="00D26602">
        <w:rPr>
          <w:rFonts w:ascii="Times New Roman" w:hAnsi="Times New Roman"/>
          <w:sz w:val="26"/>
          <w:szCs w:val="26"/>
          <w:lang w:val="vi-VN"/>
        </w:rPr>
        <w:t xml:space="preserve">Đối với cá nhân cung cấp viện trợ: Bản sao công chứng hộ chiếu còn hiệu lực; </w:t>
      </w:r>
    </w:p>
    <w:p w14:paraId="0145A7C8" w14:textId="77777777" w:rsidR="00C76AFA" w:rsidRPr="00D26602" w:rsidRDefault="00AE6DBB"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rPr>
        <w:t xml:space="preserve">+ </w:t>
      </w:r>
      <w:r w:rsidRPr="00D26602">
        <w:rPr>
          <w:rFonts w:ascii="Times New Roman" w:hAnsi="Times New Roman"/>
          <w:sz w:val="26"/>
          <w:szCs w:val="26"/>
          <w:lang w:val="vi-VN"/>
        </w:rPr>
        <w:t>Đối với các bên cung cấp viện trợ khác: Bản sao công chứng giấy tờ hợp lệ chứng minh địa vị pháp lý của tổ chức</w:t>
      </w:r>
      <w:r w:rsidR="00C76AFA" w:rsidRPr="00D26602">
        <w:rPr>
          <w:rFonts w:ascii="Times New Roman" w:hAnsi="Times New Roman"/>
          <w:sz w:val="26"/>
          <w:szCs w:val="26"/>
          <w:lang w:val="sv-SE"/>
        </w:rPr>
        <w:t>;</w:t>
      </w:r>
    </w:p>
    <w:p w14:paraId="684254BB" w14:textId="77777777" w:rsidR="00C76AFA" w:rsidRPr="00D26602" w:rsidRDefault="00C76AFA"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lang w:val="sv-SE"/>
        </w:rPr>
        <w:t xml:space="preserve">- </w:t>
      </w:r>
      <w:r w:rsidR="00AE6DBB" w:rsidRPr="00D26602">
        <w:rPr>
          <w:rFonts w:ascii="Times New Roman" w:hAnsi="Times New Roman"/>
          <w:sz w:val="26"/>
          <w:szCs w:val="26"/>
        </w:rPr>
        <w:t>C</w:t>
      </w:r>
      <w:r w:rsidR="00AE6DBB" w:rsidRPr="00D26602">
        <w:rPr>
          <w:rFonts w:ascii="Times New Roman" w:hAnsi="Times New Roman"/>
          <w:sz w:val="26"/>
          <w:szCs w:val="26"/>
          <w:lang w:val="vi-VN"/>
        </w:rPr>
        <w:t>hứng thư giám định chất lượng hàng hóa được cấp bởi tổ chức giám định hợp pháp</w:t>
      </w:r>
      <w:r w:rsidR="00AE6DBB" w:rsidRPr="00D26602">
        <w:rPr>
          <w:rFonts w:ascii="Times New Roman" w:hAnsi="Times New Roman"/>
          <w:sz w:val="26"/>
          <w:szCs w:val="26"/>
        </w:rPr>
        <w:t xml:space="preserve"> và đủ năng lực được </w:t>
      </w:r>
      <w:r w:rsidR="00AE6DBB" w:rsidRPr="00D26602">
        <w:rPr>
          <w:rFonts w:ascii="Times New Roman" w:hAnsi="Times New Roman"/>
          <w:sz w:val="26"/>
          <w:szCs w:val="26"/>
          <w:lang w:val="vi-VN"/>
        </w:rPr>
        <w:t>Việt Nam</w:t>
      </w:r>
      <w:r w:rsidR="00AE6DBB" w:rsidRPr="00D26602">
        <w:rPr>
          <w:rFonts w:ascii="Times New Roman" w:hAnsi="Times New Roman"/>
          <w:sz w:val="26"/>
          <w:szCs w:val="26"/>
        </w:rPr>
        <w:t xml:space="preserve"> hoặc nước sở tại</w:t>
      </w:r>
      <w:r w:rsidR="00AE6DBB" w:rsidRPr="00D26602">
        <w:rPr>
          <w:rFonts w:ascii="Times New Roman" w:hAnsi="Times New Roman"/>
          <w:sz w:val="26"/>
          <w:szCs w:val="26"/>
          <w:lang w:val="vi-VN"/>
        </w:rPr>
        <w:t xml:space="preserve"> công nhận</w:t>
      </w:r>
      <w:r w:rsidR="00AE6DBB" w:rsidRPr="00D26602">
        <w:rPr>
          <w:rFonts w:ascii="Times New Roman" w:hAnsi="Times New Roman"/>
          <w:sz w:val="26"/>
          <w:szCs w:val="26"/>
        </w:rPr>
        <w:t xml:space="preserve">. Chứng thư giám định phải nêu </w:t>
      </w:r>
      <w:r w:rsidR="00AE6DBB" w:rsidRPr="00D26602">
        <w:rPr>
          <w:rFonts w:ascii="Times New Roman" w:hAnsi="Times New Roman"/>
          <w:sz w:val="26"/>
          <w:szCs w:val="26"/>
        </w:rPr>
        <w:lastRenderedPageBreak/>
        <w:t xml:space="preserve">kết luận về chất lượng của hàng hóa, thiết bị, phương tiện vận tải đạt yêu cầu của tiêu chuẩn Việt Nam hoặc đáp ứng yêu cầu của tiêu chuẩn tương đương được Việt Nam chấp nhận </w:t>
      </w:r>
      <w:r w:rsidR="00AE6DBB" w:rsidRPr="00D26602">
        <w:rPr>
          <w:rFonts w:ascii="Times New Roman" w:hAnsi="Times New Roman"/>
          <w:sz w:val="26"/>
          <w:szCs w:val="26"/>
          <w:lang w:val="vi-VN"/>
        </w:rPr>
        <w:t>sau:</w:t>
      </w:r>
      <w:r w:rsidR="00AE6DBB" w:rsidRPr="00D26602">
        <w:rPr>
          <w:rFonts w:ascii="Times New Roman" w:hAnsi="Times New Roman"/>
          <w:sz w:val="26"/>
          <w:szCs w:val="26"/>
        </w:rPr>
        <w:t xml:space="preserve"> bản dịch tiếng Việt đã được công chứng của </w:t>
      </w:r>
      <w:r w:rsidR="00AE6DBB" w:rsidRPr="00D26602">
        <w:rPr>
          <w:rFonts w:ascii="Times New Roman" w:hAnsi="Times New Roman"/>
          <w:sz w:val="26"/>
          <w:szCs w:val="26"/>
          <w:lang w:val="vi-VN"/>
        </w:rPr>
        <w:t>bản đăng ký hoặc Giấy chứng nhận sở hữu phương tiện của Bên cung cấp viện trợ;</w:t>
      </w:r>
      <w:r w:rsidR="00AE6DBB" w:rsidRPr="00D26602">
        <w:rPr>
          <w:rFonts w:ascii="Times New Roman" w:hAnsi="Times New Roman"/>
          <w:sz w:val="26"/>
          <w:szCs w:val="26"/>
        </w:rPr>
        <w:t xml:space="preserve"> bản dịch tiếng Việt đã được công chứng của </w:t>
      </w:r>
      <w:r w:rsidR="00AE6DBB" w:rsidRPr="00D26602">
        <w:rPr>
          <w:rFonts w:ascii="Times New Roman" w:hAnsi="Times New Roman"/>
          <w:sz w:val="26"/>
          <w:szCs w:val="26"/>
          <w:lang w:val="vi-VN"/>
        </w:rPr>
        <w:t>giấy Chứng nhận đăng kiểm của cơ quan có thẩm quyền của nước Bên cung cấp viện trợ. Trong trường hợp có phương tiện tạm nhập tái xuất thì cần có Giấy Chứng nhận đăng kiểm của cơ quan có thẩm quyền của Việt Nam.</w:t>
      </w:r>
      <w:r w:rsidRPr="00D26602">
        <w:rPr>
          <w:rFonts w:ascii="Times New Roman" w:hAnsi="Times New Roman"/>
          <w:sz w:val="26"/>
          <w:szCs w:val="26"/>
          <w:lang w:val="sv-SE"/>
        </w:rPr>
        <w:t>;</w:t>
      </w:r>
    </w:p>
    <w:p w14:paraId="53B9892A" w14:textId="77777777" w:rsidR="00AE6DBB" w:rsidRPr="00D26602" w:rsidRDefault="00C76AFA"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lang w:val="sv-SE"/>
        </w:rPr>
        <w:t xml:space="preserve">- </w:t>
      </w:r>
      <w:r w:rsidR="00AE6DBB" w:rsidRPr="00D26602">
        <w:rPr>
          <w:rFonts w:ascii="Times New Roman" w:hAnsi="Times New Roman"/>
          <w:sz w:val="26"/>
          <w:szCs w:val="26"/>
          <w:lang w:val="vi-VN"/>
        </w:rPr>
        <w:t>Giấy tờ chứng minh tư cách pháp nhân (không áp dụng với trường hợp Bên cung cấp viện trợ là các cơ quan đại diện ngoại giao, các cơ quan thuộc chính phủ, chính quyền địa phương</w:t>
      </w:r>
      <w:r w:rsidR="00AE6DBB" w:rsidRPr="00D26602">
        <w:rPr>
          <w:rFonts w:ascii="Times New Roman" w:hAnsi="Times New Roman"/>
          <w:sz w:val="26"/>
          <w:szCs w:val="26"/>
        </w:rPr>
        <w:t xml:space="preserve"> nước ngoài</w:t>
      </w:r>
      <w:r w:rsidR="00AE6DBB" w:rsidRPr="00D26602">
        <w:rPr>
          <w:rFonts w:ascii="Times New Roman" w:hAnsi="Times New Roman"/>
          <w:sz w:val="26"/>
          <w:szCs w:val="26"/>
          <w:lang w:val="vi-VN"/>
        </w:rPr>
        <w:t>).</w:t>
      </w:r>
    </w:p>
    <w:p w14:paraId="0FCFDF89" w14:textId="77777777" w:rsidR="00AE6DBB" w:rsidRPr="00D26602" w:rsidRDefault="00AE6DBB"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rPr>
        <w:t xml:space="preserve">+ </w:t>
      </w:r>
      <w:r w:rsidRPr="00D26602">
        <w:rPr>
          <w:rFonts w:ascii="Times New Roman" w:hAnsi="Times New Roman"/>
          <w:sz w:val="26"/>
          <w:szCs w:val="26"/>
          <w:lang w:val="vi-VN"/>
        </w:rPr>
        <w:t xml:space="preserve">Đối với các tổ chức phi chính phủ nước ngoài đã đăng ký tại Việt Nam: Bản sao Giấy đăng ký do cơ quan nhà nước Việt Nam có thẩm quyền cấp; </w:t>
      </w:r>
    </w:p>
    <w:p w14:paraId="34BF44FD" w14:textId="77777777" w:rsidR="00AE6DBB" w:rsidRPr="00D26602" w:rsidRDefault="00AE6DBB"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rPr>
        <w:t xml:space="preserve">+ </w:t>
      </w:r>
      <w:r w:rsidRPr="00D26602">
        <w:rPr>
          <w:rFonts w:ascii="Times New Roman" w:hAnsi="Times New Roman"/>
          <w:sz w:val="26"/>
          <w:szCs w:val="26"/>
          <w:lang w:val="vi-VN"/>
        </w:rPr>
        <w:t xml:space="preserve">Đối với cá nhân cung cấp viện trợ: Bản sao công chứng hộ chiếu còn hiệu lực; </w:t>
      </w:r>
    </w:p>
    <w:p w14:paraId="28C67CEC" w14:textId="77777777" w:rsidR="00C76AFA" w:rsidRPr="00D26602" w:rsidRDefault="00AE6DBB"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rPr>
        <w:t xml:space="preserve">+ </w:t>
      </w:r>
      <w:r w:rsidRPr="00D26602">
        <w:rPr>
          <w:rFonts w:ascii="Times New Roman" w:hAnsi="Times New Roman"/>
          <w:sz w:val="26"/>
          <w:szCs w:val="26"/>
          <w:lang w:val="vi-VN"/>
        </w:rPr>
        <w:t>Đối với các bên cung cấp viện trợ khác: Bản sao công chứng giấy tờ hợp lệ chứng minh địa vị pháp lý của tổ chức</w:t>
      </w:r>
      <w:r w:rsidRPr="00D26602">
        <w:rPr>
          <w:rFonts w:ascii="Times New Roman" w:hAnsi="Times New Roman"/>
          <w:sz w:val="26"/>
          <w:szCs w:val="26"/>
        </w:rPr>
        <w:t>.</w:t>
      </w:r>
      <w:r w:rsidR="00C76AFA" w:rsidRPr="00D26602">
        <w:rPr>
          <w:rFonts w:ascii="Times New Roman" w:hAnsi="Times New Roman"/>
          <w:sz w:val="26"/>
          <w:szCs w:val="26"/>
          <w:lang w:val="sv-SE"/>
        </w:rPr>
        <w:t>.</w:t>
      </w:r>
    </w:p>
    <w:p w14:paraId="61B3297F"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rPr>
      </w:pPr>
      <w:r w:rsidRPr="00D26602">
        <w:rPr>
          <w:rFonts w:ascii="Times New Roman" w:hAnsi="Times New Roman"/>
          <w:b/>
          <w:sz w:val="26"/>
          <w:szCs w:val="26"/>
          <w:lang w:val="pt-BR"/>
        </w:rPr>
        <w:t>d)</w:t>
      </w:r>
      <w:r w:rsidRPr="00D26602">
        <w:rPr>
          <w:rFonts w:ascii="Times New Roman" w:hAnsi="Times New Roman"/>
          <w:b/>
          <w:sz w:val="26"/>
          <w:szCs w:val="26"/>
          <w:lang w:val="de-DE"/>
        </w:rPr>
        <w:t xml:space="preserve"> Số lượng hồ sơ</w:t>
      </w:r>
      <w:r w:rsidRPr="00D26602">
        <w:rPr>
          <w:rFonts w:ascii="Times New Roman" w:hAnsi="Times New Roman"/>
          <w:sz w:val="26"/>
          <w:szCs w:val="26"/>
          <w:lang w:val="de-DE"/>
        </w:rPr>
        <w:t xml:space="preserve">: </w:t>
      </w:r>
      <w:r w:rsidR="007B44F2" w:rsidRPr="00D26602">
        <w:rPr>
          <w:rFonts w:ascii="Times New Roman" w:hAnsi="Times New Roman"/>
          <w:sz w:val="26"/>
          <w:szCs w:val="26"/>
        </w:rPr>
        <w:t>06 bộ (trong đó có 01 bộ hồ sơ gốc)</w:t>
      </w:r>
      <w:r w:rsidRPr="00D26602">
        <w:rPr>
          <w:rFonts w:ascii="Times New Roman" w:hAnsi="Times New Roman"/>
          <w:sz w:val="26"/>
          <w:szCs w:val="26"/>
        </w:rPr>
        <w:t xml:space="preserve">. </w:t>
      </w:r>
    </w:p>
    <w:p w14:paraId="314BDD15" w14:textId="77777777" w:rsidR="00C76AFA" w:rsidRPr="00D26602" w:rsidRDefault="00C76AFA" w:rsidP="00914EED">
      <w:pPr>
        <w:widowControl w:val="0"/>
        <w:overflowPunct w:val="0"/>
        <w:autoSpaceDE w:val="0"/>
        <w:autoSpaceDN w:val="0"/>
        <w:adjustRightInd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đ) Thời hạn giải quyết</w:t>
      </w:r>
      <w:r w:rsidRPr="00D26602">
        <w:rPr>
          <w:rFonts w:ascii="Times New Roman" w:hAnsi="Times New Roman"/>
          <w:sz w:val="26"/>
          <w:szCs w:val="26"/>
          <w:lang w:val="de-DE"/>
        </w:rPr>
        <w:t xml:space="preserve">: </w:t>
      </w:r>
    </w:p>
    <w:p w14:paraId="466D3057" w14:textId="77777777" w:rsidR="007B44F2" w:rsidRPr="00D26602" w:rsidRDefault="007B44F2"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Thời gian xem xét, trình Ủy ban nhân dân cấp tỉnh phê duyệt phi dự án kể từ ngày Sở Kế hoạch và Đầu tư nhận đủ hồ sơ hợp lệ là không quá 20 ngày</w:t>
      </w:r>
    </w:p>
    <w:p w14:paraId="65E45EE8"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e) Cơ quan thực hiện</w:t>
      </w:r>
      <w:r w:rsidRPr="00D26602">
        <w:rPr>
          <w:rFonts w:ascii="Times New Roman" w:hAnsi="Times New Roman"/>
          <w:sz w:val="26"/>
          <w:szCs w:val="26"/>
          <w:lang w:val="de-DE"/>
        </w:rPr>
        <w:t>:</w:t>
      </w:r>
    </w:p>
    <w:p w14:paraId="0519DA4E"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Sở Kế hoạch và Đầu tư tiếp nhận, lấy ý kiến và tổ chức thẩm định;</w:t>
      </w:r>
    </w:p>
    <w:p w14:paraId="4BD884A7"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Ủy ban nhân dân cấp tỉnh </w:t>
      </w:r>
      <w:r w:rsidR="007B44F2" w:rsidRPr="00D26602">
        <w:rPr>
          <w:rFonts w:ascii="Times New Roman" w:hAnsi="Times New Roman"/>
          <w:sz w:val="26"/>
          <w:szCs w:val="26"/>
          <w:lang w:val="sv-SE"/>
        </w:rPr>
        <w:t>phê duyệt tiếp nhận khoản viện trợ</w:t>
      </w:r>
      <w:r w:rsidRPr="00D26602">
        <w:rPr>
          <w:rFonts w:ascii="Times New Roman" w:hAnsi="Times New Roman"/>
          <w:sz w:val="26"/>
          <w:szCs w:val="26"/>
          <w:lang w:val="sv-SE"/>
        </w:rPr>
        <w:t>.</w:t>
      </w:r>
    </w:p>
    <w:p w14:paraId="4C65DBD9"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g) Đối tượng thực hiện thủ tục hành chính</w:t>
      </w:r>
      <w:r w:rsidRPr="00D26602">
        <w:rPr>
          <w:rFonts w:ascii="Times New Roman" w:hAnsi="Times New Roman"/>
          <w:sz w:val="26"/>
          <w:szCs w:val="26"/>
          <w:lang w:val="de-DE"/>
        </w:rPr>
        <w:t>:</w:t>
      </w:r>
    </w:p>
    <w:p w14:paraId="7AB00439" w14:textId="77777777" w:rsidR="00C76AFA" w:rsidRPr="00D26602" w:rsidRDefault="00C76AFA"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w:t>
      </w:r>
      <w:r w:rsidR="00A53E85" w:rsidRPr="00D26602">
        <w:rPr>
          <w:rFonts w:ascii="Times New Roman" w:hAnsi="Times New Roman"/>
          <w:sz w:val="26"/>
          <w:szCs w:val="26"/>
          <w:lang w:val="sv-SE"/>
        </w:rPr>
        <w:t>Chủ khoản viện trợ</w:t>
      </w:r>
      <w:r w:rsidRPr="00D26602">
        <w:rPr>
          <w:rFonts w:ascii="Times New Roman" w:hAnsi="Times New Roman"/>
          <w:sz w:val="26"/>
          <w:szCs w:val="26"/>
          <w:lang w:val="sv-SE"/>
        </w:rPr>
        <w:t>;</w:t>
      </w:r>
    </w:p>
    <w:p w14:paraId="4D9EEA3B"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h) Kết quả thực hiện thủ tục hành chính</w:t>
      </w:r>
      <w:r w:rsidRPr="00D26602">
        <w:rPr>
          <w:rFonts w:ascii="Times New Roman" w:hAnsi="Times New Roman"/>
          <w:sz w:val="26"/>
          <w:szCs w:val="26"/>
          <w:lang w:val="de-DE"/>
        </w:rPr>
        <w:t>:</w:t>
      </w:r>
    </w:p>
    <w:p w14:paraId="648CA615" w14:textId="77777777" w:rsidR="00C76AFA" w:rsidRPr="00D26602" w:rsidRDefault="00C76AFA" w:rsidP="00914EED">
      <w:pPr>
        <w:widowControl w:val="0"/>
        <w:spacing w:before="120" w:after="120" w:line="240" w:lineRule="auto"/>
        <w:ind w:firstLine="567"/>
        <w:jc w:val="both"/>
        <w:rPr>
          <w:rFonts w:ascii="Times New Roman" w:eastAsia="Times New Roman" w:hAnsi="Times New Roman"/>
          <w:sz w:val="26"/>
          <w:szCs w:val="26"/>
        </w:rPr>
      </w:pPr>
      <w:r w:rsidRPr="00D26602">
        <w:rPr>
          <w:rFonts w:ascii="Times New Roman" w:eastAsia="Times New Roman" w:hAnsi="Times New Roman"/>
          <w:sz w:val="26"/>
          <w:szCs w:val="26"/>
        </w:rPr>
        <w:t xml:space="preserve">Quyết định </w:t>
      </w:r>
      <w:r w:rsidR="00013913" w:rsidRPr="00D26602">
        <w:rPr>
          <w:rFonts w:ascii="Times New Roman" w:eastAsia="Times New Roman" w:hAnsi="Times New Roman"/>
          <w:sz w:val="26"/>
          <w:szCs w:val="26"/>
        </w:rPr>
        <w:t>phê duyệt tiếp nhận khoản viện trợ của UBND tỉnh</w:t>
      </w:r>
      <w:r w:rsidRPr="00D26602">
        <w:rPr>
          <w:rFonts w:ascii="Times New Roman" w:eastAsia="Times New Roman" w:hAnsi="Times New Roman"/>
          <w:sz w:val="26"/>
          <w:szCs w:val="26"/>
        </w:rPr>
        <w:t>.</w:t>
      </w:r>
    </w:p>
    <w:p w14:paraId="02CC6CDE"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i) Lệ phí</w:t>
      </w:r>
      <w:r w:rsidRPr="00D26602">
        <w:rPr>
          <w:rFonts w:ascii="Times New Roman" w:hAnsi="Times New Roman"/>
          <w:sz w:val="26"/>
          <w:szCs w:val="26"/>
          <w:lang w:val="de-DE"/>
        </w:rPr>
        <w:t>: Không</w:t>
      </w:r>
    </w:p>
    <w:p w14:paraId="77793013" w14:textId="77777777" w:rsidR="00C76AFA" w:rsidRPr="00D26602" w:rsidRDefault="00C76AFA" w:rsidP="00914EED">
      <w:pPr>
        <w:widowControl w:val="0"/>
        <w:spacing w:before="120" w:after="120" w:line="240" w:lineRule="auto"/>
        <w:ind w:firstLine="567"/>
        <w:jc w:val="both"/>
        <w:rPr>
          <w:rFonts w:ascii="Times New Roman" w:hAnsi="Times New Roman"/>
          <w:bCs/>
          <w:i/>
          <w:sz w:val="26"/>
          <w:szCs w:val="26"/>
          <w:lang w:val="de-DE"/>
        </w:rPr>
      </w:pPr>
      <w:r w:rsidRPr="00D26602">
        <w:rPr>
          <w:rFonts w:ascii="Times New Roman" w:hAnsi="Times New Roman"/>
          <w:b/>
          <w:sz w:val="26"/>
          <w:szCs w:val="26"/>
          <w:lang w:val="de-DE"/>
        </w:rPr>
        <w:t>k) Tên mẫu đơn, mẫu tờ khai:</w:t>
      </w:r>
    </w:p>
    <w:p w14:paraId="7F364847" w14:textId="77777777" w:rsidR="00C76AFA" w:rsidRPr="00D26602" w:rsidRDefault="0032692B" w:rsidP="00914EED">
      <w:pPr>
        <w:widowControl w:val="0"/>
        <w:spacing w:before="120" w:after="120" w:line="240" w:lineRule="auto"/>
        <w:ind w:firstLine="567"/>
        <w:jc w:val="both"/>
        <w:rPr>
          <w:rFonts w:ascii="Times New Roman" w:eastAsia="Times New Roman" w:hAnsi="Times New Roman"/>
          <w:sz w:val="26"/>
          <w:szCs w:val="26"/>
        </w:rPr>
      </w:pPr>
      <w:r w:rsidRPr="00D26602">
        <w:rPr>
          <w:rFonts w:ascii="Times New Roman" w:eastAsia="Times New Roman" w:hAnsi="Times New Roman"/>
          <w:sz w:val="26"/>
          <w:szCs w:val="26"/>
        </w:rPr>
        <w:t>Mẫu nội dung văn kiện phi dự án sử dụng viện trợ</w:t>
      </w:r>
      <w:r w:rsidR="00C76AFA" w:rsidRPr="00D26602">
        <w:rPr>
          <w:rFonts w:ascii="Times New Roman" w:eastAsia="Times New Roman" w:hAnsi="Times New Roman"/>
          <w:sz w:val="26"/>
          <w:szCs w:val="26"/>
        </w:rPr>
        <w:t>.</w:t>
      </w:r>
    </w:p>
    <w:p w14:paraId="607FDAFB" w14:textId="77777777" w:rsidR="00C76AFA" w:rsidRPr="00D26602" w:rsidRDefault="0032692B"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l</w:t>
      </w:r>
      <w:r w:rsidR="00C76AFA" w:rsidRPr="00D26602">
        <w:rPr>
          <w:rFonts w:ascii="Times New Roman" w:hAnsi="Times New Roman"/>
          <w:b/>
          <w:sz w:val="26"/>
          <w:szCs w:val="26"/>
          <w:lang w:val="de-DE"/>
        </w:rPr>
        <w:t>) Căn cứ pháp lý của thủ tục hành chính</w:t>
      </w:r>
      <w:r w:rsidR="00C76AFA" w:rsidRPr="00D26602">
        <w:rPr>
          <w:rFonts w:ascii="Times New Roman" w:hAnsi="Times New Roman"/>
          <w:sz w:val="26"/>
          <w:szCs w:val="26"/>
          <w:lang w:val="de-DE"/>
        </w:rPr>
        <w:t>:</w:t>
      </w:r>
    </w:p>
    <w:p w14:paraId="2400AD85" w14:textId="77777777" w:rsidR="00C76AFA" w:rsidRPr="00D26602" w:rsidRDefault="00C76AFA" w:rsidP="00914EED">
      <w:pPr>
        <w:spacing w:before="120" w:after="120" w:line="240" w:lineRule="auto"/>
        <w:ind w:firstLine="567"/>
        <w:rPr>
          <w:rFonts w:ascii="Times New Roman" w:hAnsi="Times New Roman"/>
          <w:sz w:val="26"/>
          <w:szCs w:val="26"/>
        </w:rPr>
      </w:pPr>
      <w:r w:rsidRPr="00D26602">
        <w:rPr>
          <w:rFonts w:ascii="Times New Roman" w:eastAsia="Times New Roman" w:hAnsi="Times New Roman"/>
          <w:sz w:val="26"/>
          <w:szCs w:val="26"/>
        </w:rPr>
        <w:t xml:space="preserve">- </w:t>
      </w:r>
      <w:r w:rsidR="008D1395" w:rsidRPr="00D26602">
        <w:rPr>
          <w:rFonts w:ascii="Times New Roman" w:hAnsi="Times New Roman"/>
          <w:sz w:val="26"/>
          <w:szCs w:val="26"/>
        </w:rPr>
        <w:t>Luật Đầu tư công số 39/2019/QH14 ngày 13/6/2019</w:t>
      </w:r>
      <w:r w:rsidRPr="00D26602">
        <w:rPr>
          <w:rFonts w:ascii="Times New Roman" w:eastAsia="Times New Roman" w:hAnsi="Times New Roman"/>
          <w:sz w:val="26"/>
          <w:szCs w:val="26"/>
        </w:rPr>
        <w:t>;</w:t>
      </w:r>
    </w:p>
    <w:p w14:paraId="490D9517" w14:textId="77777777" w:rsidR="00C76AFA" w:rsidRPr="00D26602" w:rsidRDefault="00C76AFA" w:rsidP="00914EED">
      <w:pPr>
        <w:spacing w:before="120" w:after="120" w:line="240" w:lineRule="auto"/>
        <w:ind w:firstLine="567"/>
        <w:jc w:val="both"/>
        <w:rPr>
          <w:rFonts w:ascii="Times New Roman" w:eastAsia="Times New Roman" w:hAnsi="Times New Roman"/>
          <w:sz w:val="26"/>
          <w:szCs w:val="26"/>
        </w:rPr>
      </w:pPr>
      <w:r w:rsidRPr="00D26602">
        <w:rPr>
          <w:rFonts w:ascii="Times New Roman" w:eastAsia="Times New Roman" w:hAnsi="Times New Roman"/>
          <w:sz w:val="26"/>
          <w:szCs w:val="26"/>
        </w:rPr>
        <w:t xml:space="preserve">- </w:t>
      </w:r>
      <w:r w:rsidR="008D1395" w:rsidRPr="00D26602">
        <w:rPr>
          <w:rFonts w:ascii="Times New Roman" w:hAnsi="Times New Roman"/>
          <w:sz w:val="26"/>
          <w:szCs w:val="26"/>
        </w:rPr>
        <w:t xml:space="preserve">Nghị định số </w:t>
      </w:r>
      <w:r w:rsidR="008D1395" w:rsidRPr="00D26602">
        <w:rPr>
          <w:rFonts w:ascii="Times New Roman" w:hAnsi="Times New Roman"/>
          <w:color w:val="000000"/>
          <w:sz w:val="26"/>
          <w:szCs w:val="26"/>
        </w:rPr>
        <w:t>80/2020/NĐ-CP ngày 08/7/2020 của Chính phủ.</w:t>
      </w:r>
    </w:p>
    <w:p w14:paraId="291D8207" w14:textId="77777777" w:rsidR="00CA5F9A" w:rsidRPr="00D26602" w:rsidRDefault="0032692B" w:rsidP="00914EED">
      <w:pPr>
        <w:widowControl w:val="0"/>
        <w:spacing w:before="120" w:after="120" w:line="240" w:lineRule="auto"/>
        <w:ind w:firstLine="567"/>
        <w:jc w:val="both"/>
        <w:rPr>
          <w:rFonts w:ascii="Times New Roman" w:eastAsia="Times New Roman" w:hAnsi="Times New Roman"/>
          <w:b/>
          <w:sz w:val="26"/>
          <w:szCs w:val="26"/>
        </w:rPr>
      </w:pPr>
      <w:r w:rsidRPr="00D26602">
        <w:rPr>
          <w:rFonts w:ascii="Times New Roman" w:eastAsia="Times New Roman" w:hAnsi="Times New Roman"/>
          <w:b/>
          <w:sz w:val="26"/>
          <w:szCs w:val="26"/>
        </w:rPr>
        <w:t>m</w:t>
      </w:r>
      <w:r w:rsidR="00CA5F9A" w:rsidRPr="00D26602">
        <w:rPr>
          <w:rFonts w:ascii="Times New Roman" w:eastAsia="Times New Roman" w:hAnsi="Times New Roman"/>
          <w:b/>
          <w:sz w:val="26"/>
          <w:szCs w:val="26"/>
        </w:rPr>
        <w:t>) Đính kèm biểu mẫu:</w:t>
      </w:r>
    </w:p>
    <w:p w14:paraId="6C1204E2" w14:textId="77777777" w:rsidR="00546D7E" w:rsidRPr="00D26602" w:rsidRDefault="00546D7E" w:rsidP="00914EED">
      <w:pPr>
        <w:spacing w:before="120" w:after="120" w:line="240" w:lineRule="auto"/>
        <w:ind w:firstLine="567"/>
        <w:jc w:val="center"/>
        <w:rPr>
          <w:rFonts w:ascii="Times New Roman" w:hAnsi="Times New Roman"/>
          <w:b/>
          <w:sz w:val="26"/>
          <w:szCs w:val="26"/>
          <w:lang w:val="de-DE"/>
        </w:rPr>
      </w:pPr>
    </w:p>
    <w:p w14:paraId="0A5230BD" w14:textId="77777777" w:rsidR="00546D7E" w:rsidRPr="00D26602" w:rsidRDefault="00546D7E" w:rsidP="00914EED">
      <w:pPr>
        <w:spacing w:before="120" w:after="120" w:line="240" w:lineRule="auto"/>
        <w:ind w:firstLine="567"/>
        <w:jc w:val="center"/>
        <w:rPr>
          <w:rFonts w:ascii="Times New Roman" w:hAnsi="Times New Roman"/>
          <w:b/>
          <w:sz w:val="26"/>
          <w:szCs w:val="26"/>
          <w:lang w:val="de-DE"/>
        </w:rPr>
      </w:pPr>
    </w:p>
    <w:p w14:paraId="0E248606" w14:textId="77777777" w:rsidR="0032692B" w:rsidRPr="00D26602" w:rsidRDefault="0032692B"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PHỤ LỤC III</w:t>
      </w:r>
    </w:p>
    <w:p w14:paraId="2A3652F9" w14:textId="77777777" w:rsidR="0032692B" w:rsidRPr="00D26602" w:rsidRDefault="0032692B"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NỘI DUNG VĂN KIỆN PHI DỰ ÁN SỬ DỤNG VỐN VIỆN TRỢ</w:t>
      </w:r>
    </w:p>
    <w:p w14:paraId="0119D62E" w14:textId="77777777" w:rsidR="0032692B" w:rsidRPr="00D26602" w:rsidRDefault="0032692B" w:rsidP="00914EED">
      <w:pPr>
        <w:spacing w:before="120" w:after="120" w:line="240" w:lineRule="auto"/>
        <w:ind w:firstLine="567"/>
        <w:jc w:val="center"/>
        <w:rPr>
          <w:rFonts w:ascii="Times New Roman" w:hAnsi="Times New Roman"/>
          <w:i/>
          <w:sz w:val="26"/>
          <w:szCs w:val="26"/>
        </w:rPr>
      </w:pPr>
      <w:r w:rsidRPr="00D26602">
        <w:rPr>
          <w:rFonts w:ascii="Times New Roman" w:hAnsi="Times New Roman"/>
          <w:i/>
          <w:sz w:val="26"/>
          <w:szCs w:val="26"/>
        </w:rPr>
        <w:t>(Kèm theo Nghị định số   80  /2020/NĐ-CP</w:t>
      </w:r>
    </w:p>
    <w:p w14:paraId="573A4D45" w14:textId="77777777" w:rsidR="0032692B" w:rsidRPr="00D26602" w:rsidRDefault="0032692B" w:rsidP="00914EED">
      <w:pPr>
        <w:spacing w:before="120" w:after="120" w:line="240" w:lineRule="auto"/>
        <w:ind w:firstLine="567"/>
        <w:jc w:val="center"/>
        <w:rPr>
          <w:rFonts w:ascii="Times New Roman" w:hAnsi="Times New Roman"/>
          <w:i/>
          <w:sz w:val="26"/>
          <w:szCs w:val="26"/>
        </w:rPr>
      </w:pPr>
      <w:r w:rsidRPr="00D26602">
        <w:rPr>
          <w:rFonts w:ascii="Times New Roman" w:hAnsi="Times New Roman"/>
          <w:i/>
          <w:sz w:val="26"/>
          <w:szCs w:val="26"/>
        </w:rPr>
        <w:lastRenderedPageBreak/>
        <w:t>ngày  08  tháng 7  năm 2020 của Chính phủ)</w:t>
      </w:r>
    </w:p>
    <w:p w14:paraId="72B3307F" w14:textId="77777777" w:rsidR="0032692B" w:rsidRPr="00D26602" w:rsidRDefault="0032692B" w:rsidP="00914EED">
      <w:pPr>
        <w:tabs>
          <w:tab w:val="left" w:pos="360"/>
        </w:tabs>
        <w:spacing w:before="120" w:after="120" w:line="240" w:lineRule="auto"/>
        <w:ind w:firstLine="567"/>
        <w:jc w:val="center"/>
        <w:rPr>
          <w:rFonts w:ascii="Times New Roman" w:hAnsi="Times New Roman"/>
          <w:b/>
          <w:sz w:val="26"/>
          <w:szCs w:val="26"/>
        </w:rPr>
      </w:pPr>
      <w:r w:rsidRPr="00D26602">
        <w:rPr>
          <w:rFonts w:ascii="Times New Roman" w:hAnsi="Times New Roman"/>
          <w:b/>
          <w:sz w:val="26"/>
          <w:szCs w:val="26"/>
        </w:rPr>
        <w:t>(tên phi dự án)</w:t>
      </w:r>
    </w:p>
    <w:p w14:paraId="5F587B09" w14:textId="77777777" w:rsidR="0032692B" w:rsidRPr="00D26602" w:rsidRDefault="0032692B" w:rsidP="00914EED">
      <w:pPr>
        <w:numPr>
          <w:ilvl w:val="0"/>
          <w:numId w:val="12"/>
        </w:numPr>
        <w:tabs>
          <w:tab w:val="left" w:pos="360"/>
          <w:tab w:val="left" w:pos="720"/>
        </w:tabs>
        <w:spacing w:before="120" w:after="120" w:line="240" w:lineRule="auto"/>
        <w:ind w:left="0" w:firstLine="567"/>
        <w:jc w:val="both"/>
        <w:rPr>
          <w:rFonts w:ascii="Times New Roman" w:hAnsi="Times New Roman"/>
          <w:b/>
          <w:sz w:val="26"/>
          <w:szCs w:val="26"/>
        </w:rPr>
      </w:pPr>
      <w:r w:rsidRPr="00D26602">
        <w:rPr>
          <w:rFonts w:ascii="Times New Roman" w:hAnsi="Times New Roman"/>
          <w:b/>
          <w:i/>
          <w:sz w:val="26"/>
          <w:szCs w:val="26"/>
        </w:rPr>
        <w:t>Căn cứ tiếp nhận phi dự án</w:t>
      </w:r>
    </w:p>
    <w:p w14:paraId="6074EEB2" w14:textId="77777777" w:rsidR="0032692B" w:rsidRPr="00D26602" w:rsidRDefault="0032692B" w:rsidP="00914EED">
      <w:pPr>
        <w:spacing w:before="120" w:after="120" w:line="240" w:lineRule="auto"/>
        <w:ind w:left="720" w:firstLine="567"/>
        <w:jc w:val="both"/>
        <w:rPr>
          <w:rFonts w:ascii="Times New Roman" w:hAnsi="Times New Roman"/>
          <w:sz w:val="26"/>
          <w:szCs w:val="26"/>
        </w:rPr>
      </w:pPr>
      <w:r w:rsidRPr="00D26602">
        <w:rPr>
          <w:rFonts w:ascii="Times New Roman" w:hAnsi="Times New Roman"/>
          <w:sz w:val="26"/>
          <w:szCs w:val="26"/>
        </w:rPr>
        <w:t>1. Cơ sở pháp lý của phi dự án</w:t>
      </w:r>
    </w:p>
    <w:p w14:paraId="00F6081F" w14:textId="77777777" w:rsidR="0032692B" w:rsidRPr="00D26602" w:rsidRDefault="0032692B" w:rsidP="00914EED">
      <w:pPr>
        <w:tabs>
          <w:tab w:val="num" w:pos="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xml:space="preserve">a) Quyết định về chức năng, nhiệm vụ của Chủ khoản viện trợ, Cơ quan chủ quản </w:t>
      </w:r>
    </w:p>
    <w:p w14:paraId="79A23E7D" w14:textId="77777777" w:rsidR="0032692B" w:rsidRPr="00D26602" w:rsidRDefault="0032692B" w:rsidP="00914EED">
      <w:pPr>
        <w:tabs>
          <w:tab w:val="num" w:pos="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b) Các văn bản pháp lý liên quan khác.</w:t>
      </w:r>
    </w:p>
    <w:p w14:paraId="60442836" w14:textId="77777777" w:rsidR="0032692B" w:rsidRPr="00D26602" w:rsidRDefault="0032692B" w:rsidP="00914EED">
      <w:pPr>
        <w:spacing w:before="120" w:after="120" w:line="240" w:lineRule="auto"/>
        <w:ind w:left="720" w:firstLine="567"/>
        <w:jc w:val="both"/>
        <w:rPr>
          <w:rFonts w:ascii="Times New Roman" w:hAnsi="Times New Roman"/>
          <w:sz w:val="26"/>
          <w:szCs w:val="26"/>
          <w:lang w:val="de-DE"/>
        </w:rPr>
      </w:pPr>
      <w:r w:rsidRPr="00D26602">
        <w:rPr>
          <w:rFonts w:ascii="Times New Roman" w:hAnsi="Times New Roman"/>
          <w:sz w:val="26"/>
          <w:szCs w:val="26"/>
          <w:lang w:val="de-DE"/>
        </w:rPr>
        <w:t>2. Bối cảnh của dự án</w:t>
      </w:r>
    </w:p>
    <w:p w14:paraId="31C78D17" w14:textId="77777777" w:rsidR="0032692B" w:rsidRPr="00D26602" w:rsidRDefault="0032692B" w:rsidP="00914EED">
      <w:pPr>
        <w:tabs>
          <w:tab w:val="num" w:pos="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a) Mô tả chi tiết vai trò, vị trí và sự cần thiết tiếp nhận phi dự án trong khung khổ quy hoạch, kế hoạch phát triển của lĩnh vực có liên quan và của đơn vị thụ hưởng viện trợ (cơ quan, ngành, lĩnh vực, địa phương).</w:t>
      </w:r>
    </w:p>
    <w:p w14:paraId="4F7C6D4B" w14:textId="77777777" w:rsidR="0032692B" w:rsidRPr="00D26602" w:rsidRDefault="0032692B" w:rsidP="00914EED">
      <w:pPr>
        <w:tabs>
          <w:tab w:val="num" w:pos="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b) Nêu các chương trình, dự án, phi dự án tương tự đã và đang thực hiện trong lĩnh vực thuộc thẩm quyền quản lý của cơ quan chủ quản và các khoản viện trợ đãđược tiếp nhận trong cùng một lĩnh vực để tránh trùng lặp và đảm bảo sự phối hợp, chia sẻ kết quả nhằm phát huy hiệu quả tối đa.</w:t>
      </w:r>
    </w:p>
    <w:p w14:paraId="7379AA17" w14:textId="77777777" w:rsidR="0032692B" w:rsidRPr="00D26602" w:rsidRDefault="0032692B" w:rsidP="00914EED">
      <w:pPr>
        <w:spacing w:before="120" w:after="120" w:line="240" w:lineRule="auto"/>
        <w:ind w:left="720" w:firstLine="567"/>
        <w:jc w:val="both"/>
        <w:rPr>
          <w:rFonts w:ascii="Times New Roman" w:hAnsi="Times New Roman"/>
          <w:sz w:val="26"/>
          <w:szCs w:val="26"/>
          <w:lang w:val="de-DE"/>
        </w:rPr>
      </w:pPr>
      <w:r w:rsidRPr="00D26602">
        <w:rPr>
          <w:rFonts w:ascii="Times New Roman" w:hAnsi="Times New Roman"/>
          <w:sz w:val="26"/>
          <w:szCs w:val="26"/>
          <w:lang w:val="de-DE"/>
        </w:rPr>
        <w:t xml:space="preserve">3. Nêu rõ những đối tượng thụ hưởng trực tiếp của phi dự án. </w:t>
      </w:r>
    </w:p>
    <w:p w14:paraId="1D7F1803" w14:textId="77777777" w:rsidR="0032692B" w:rsidRPr="00D26602" w:rsidRDefault="0032692B" w:rsidP="00914EED">
      <w:pPr>
        <w:numPr>
          <w:ilvl w:val="0"/>
          <w:numId w:val="12"/>
        </w:numPr>
        <w:tabs>
          <w:tab w:val="left" w:pos="360"/>
          <w:tab w:val="left" w:pos="720"/>
        </w:tabs>
        <w:spacing w:before="120" w:after="120" w:line="240" w:lineRule="auto"/>
        <w:ind w:left="0" w:firstLine="567"/>
        <w:jc w:val="both"/>
        <w:rPr>
          <w:rFonts w:ascii="Times New Roman" w:hAnsi="Times New Roman"/>
          <w:b/>
          <w:sz w:val="26"/>
          <w:szCs w:val="26"/>
          <w:lang w:val="de-DE"/>
        </w:rPr>
      </w:pPr>
      <w:r w:rsidRPr="00D26602">
        <w:rPr>
          <w:rFonts w:ascii="Times New Roman" w:hAnsi="Times New Roman"/>
          <w:b/>
          <w:sz w:val="26"/>
          <w:szCs w:val="26"/>
          <w:lang w:val="de-DE"/>
        </w:rPr>
        <w:t>Cơ sở đề xuất Bên cung cấp viện trợ</w:t>
      </w:r>
    </w:p>
    <w:p w14:paraId="2FC8F50C" w14:textId="77777777" w:rsidR="0032692B" w:rsidRPr="00D26602" w:rsidRDefault="0032692B" w:rsidP="00914EED">
      <w:pPr>
        <w:tabs>
          <w:tab w:val="left" w:pos="0"/>
        </w:tabs>
        <w:spacing w:before="120" w:after="120" w:line="240" w:lineRule="auto"/>
        <w:ind w:firstLine="567"/>
        <w:jc w:val="both"/>
        <w:rPr>
          <w:rFonts w:ascii="Times New Roman" w:hAnsi="Times New Roman"/>
          <w:b/>
          <w:i/>
          <w:sz w:val="26"/>
          <w:szCs w:val="26"/>
          <w:lang w:val="de-DE"/>
        </w:rPr>
      </w:pPr>
      <w:r w:rsidRPr="00D26602">
        <w:rPr>
          <w:rFonts w:ascii="Times New Roman" w:hAnsi="Times New Roman"/>
          <w:sz w:val="26"/>
          <w:szCs w:val="26"/>
          <w:lang w:val="de-DE"/>
        </w:rPr>
        <w:t xml:space="preserve">1. Mô tả tính phù hợp </w:t>
      </w:r>
    </w:p>
    <w:p w14:paraId="4B6D8B8D" w14:textId="77777777" w:rsidR="0032692B" w:rsidRPr="00D26602" w:rsidRDefault="0032692B" w:rsidP="00914EED">
      <w:pPr>
        <w:tabs>
          <w:tab w:val="left" w:pos="0"/>
        </w:tabs>
        <w:spacing w:before="120" w:after="120" w:line="240" w:lineRule="auto"/>
        <w:ind w:firstLine="567"/>
        <w:jc w:val="both"/>
        <w:rPr>
          <w:rFonts w:ascii="Times New Roman" w:hAnsi="Times New Roman"/>
          <w:b/>
          <w:i/>
          <w:sz w:val="26"/>
          <w:szCs w:val="26"/>
          <w:lang w:val="de-DE"/>
        </w:rPr>
      </w:pPr>
      <w:r w:rsidRPr="00D26602">
        <w:rPr>
          <w:rFonts w:ascii="Times New Roman" w:hAnsi="Times New Roman"/>
          <w:sz w:val="26"/>
          <w:szCs w:val="26"/>
          <w:lang w:val="de-DE"/>
        </w:rPr>
        <w:t>2. Nêu các điều kiện ràng buộc theo quy định của Bên cung cấp viện trợ (nếu có) và khả năng đáp ứng các điều kiện này của phía Việt Nam.</w:t>
      </w:r>
    </w:p>
    <w:p w14:paraId="448F70EC" w14:textId="77777777" w:rsidR="0032692B" w:rsidRPr="00D26602" w:rsidRDefault="0032692B" w:rsidP="00914EED">
      <w:pPr>
        <w:numPr>
          <w:ilvl w:val="0"/>
          <w:numId w:val="12"/>
        </w:numPr>
        <w:tabs>
          <w:tab w:val="left" w:pos="360"/>
          <w:tab w:val="left" w:pos="720"/>
        </w:tabs>
        <w:spacing w:before="120" w:after="120" w:line="240" w:lineRule="auto"/>
        <w:ind w:left="0" w:firstLine="567"/>
        <w:jc w:val="both"/>
        <w:rPr>
          <w:rFonts w:ascii="Times New Roman" w:hAnsi="Times New Roman"/>
          <w:b/>
          <w:sz w:val="26"/>
          <w:szCs w:val="26"/>
        </w:rPr>
      </w:pPr>
      <w:r w:rsidRPr="00D26602">
        <w:rPr>
          <w:rFonts w:ascii="Times New Roman" w:hAnsi="Times New Roman"/>
          <w:b/>
          <w:sz w:val="26"/>
          <w:szCs w:val="26"/>
        </w:rPr>
        <w:t>Mục tiêu tiếp nhận phi dự án</w:t>
      </w:r>
    </w:p>
    <w:p w14:paraId="4DEBD943" w14:textId="77777777" w:rsidR="0032692B" w:rsidRPr="00D26602" w:rsidRDefault="0032692B" w:rsidP="00914EED">
      <w:pPr>
        <w:tabs>
          <w:tab w:val="left" w:pos="360"/>
          <w:tab w:val="left" w:pos="720"/>
          <w:tab w:val="left" w:pos="108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Mô tả đích cần đạt được để đáp ứng nhu cầu trực tiếp của đối tượng thụ hưởng, từ đó đóng góp vào sự phát triển của xã hội, ngành, lĩnh vực, địa phương.</w:t>
      </w:r>
    </w:p>
    <w:p w14:paraId="6BFABCC6" w14:textId="77777777" w:rsidR="0032692B" w:rsidRPr="00D26602" w:rsidRDefault="0032692B" w:rsidP="00914EED">
      <w:pPr>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IV. Các thông số cơ bản của phi dự án</w:t>
      </w:r>
    </w:p>
    <w:p w14:paraId="0D28E52E" w14:textId="77777777" w:rsidR="0032692B" w:rsidRPr="00D26602" w:rsidRDefault="0032692B"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xml:space="preserve">Mô tả chi tiết về các thông số kỹ thuật, hoặc hoạt động cụ thể của phi dự án </w:t>
      </w:r>
    </w:p>
    <w:p w14:paraId="74ECC2E4" w14:textId="77777777" w:rsidR="0032692B" w:rsidRPr="00D26602" w:rsidRDefault="0032692B"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Danh mục hàng hóa (nếu có)</w:t>
      </w:r>
    </w:p>
    <w:p w14:paraId="39FD92F9" w14:textId="77777777" w:rsidR="0032692B" w:rsidRPr="00D26602" w:rsidRDefault="0032692B" w:rsidP="00914EED">
      <w:pPr>
        <w:tabs>
          <w:tab w:val="left" w:pos="360"/>
          <w:tab w:val="left" w:pos="72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V.  Ngân sách hoặc trị giá viện trợ của phi dự án</w:t>
      </w:r>
    </w:p>
    <w:p w14:paraId="4FFC34E5" w14:textId="77777777" w:rsidR="0032692B" w:rsidRPr="00D26602" w:rsidRDefault="0032692B"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1. Tổng vốn của  phi dự án: …………..USD</w:t>
      </w:r>
    </w:p>
    <w:p w14:paraId="19861840" w14:textId="77777777" w:rsidR="0032692B" w:rsidRPr="00D26602" w:rsidRDefault="0032692B" w:rsidP="00914EED">
      <w:pPr>
        <w:spacing w:before="120" w:after="120" w:line="240" w:lineRule="auto"/>
        <w:ind w:firstLine="567"/>
        <w:jc w:val="both"/>
        <w:rPr>
          <w:rFonts w:ascii="Times New Roman" w:hAnsi="Times New Roman"/>
          <w:i/>
          <w:sz w:val="26"/>
          <w:szCs w:val="26"/>
        </w:rPr>
      </w:pPr>
      <w:r w:rsidRPr="00D26602">
        <w:rPr>
          <w:rFonts w:ascii="Times New Roman" w:hAnsi="Times New Roman"/>
          <w:i/>
          <w:sz w:val="26"/>
          <w:szCs w:val="26"/>
        </w:rPr>
        <w:t>Trong đó:</w:t>
      </w:r>
    </w:p>
    <w:p w14:paraId="485D07AC" w14:textId="77777777" w:rsidR="0032692B" w:rsidRPr="00D26602" w:rsidRDefault="0032692B" w:rsidP="00914EED">
      <w:pPr>
        <w:numPr>
          <w:ilvl w:val="0"/>
          <w:numId w:val="13"/>
        </w:numPr>
        <w:tabs>
          <w:tab w:val="left" w:pos="1080"/>
        </w:tabs>
        <w:spacing w:before="120" w:after="120" w:line="240" w:lineRule="auto"/>
        <w:ind w:left="0" w:firstLine="567"/>
        <w:jc w:val="both"/>
        <w:rPr>
          <w:rFonts w:ascii="Times New Roman" w:hAnsi="Times New Roman"/>
          <w:sz w:val="26"/>
          <w:szCs w:val="26"/>
        </w:rPr>
      </w:pPr>
      <w:r w:rsidRPr="00D26602">
        <w:rPr>
          <w:rFonts w:ascii="Times New Roman" w:hAnsi="Times New Roman"/>
          <w:sz w:val="26"/>
          <w:szCs w:val="26"/>
        </w:rPr>
        <w:t>Vốn viện trợ không hoàn lại:….nguyên tệ, tương đương…. USD</w:t>
      </w:r>
    </w:p>
    <w:p w14:paraId="33FC22B5" w14:textId="77777777" w:rsidR="0032692B" w:rsidRPr="00D26602" w:rsidRDefault="0032692B" w:rsidP="00914EED">
      <w:pPr>
        <w:tabs>
          <w:tab w:val="left" w:pos="108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(theo tỷ giá chuyển đổi do Ngân hàng Nhà nước Việt Nam công bố tại thời điểm xây dựng Văn kiện phi dự án)</w:t>
      </w:r>
    </w:p>
    <w:p w14:paraId="6ACC4FB2" w14:textId="77777777" w:rsidR="0032692B" w:rsidRPr="00D26602" w:rsidRDefault="0032692B" w:rsidP="00914EED">
      <w:pPr>
        <w:numPr>
          <w:ilvl w:val="0"/>
          <w:numId w:val="13"/>
        </w:numPr>
        <w:tabs>
          <w:tab w:val="left" w:pos="1080"/>
        </w:tabs>
        <w:spacing w:before="120" w:after="120" w:line="240" w:lineRule="auto"/>
        <w:ind w:left="0" w:firstLine="567"/>
        <w:jc w:val="both"/>
        <w:rPr>
          <w:rFonts w:ascii="Times New Roman" w:hAnsi="Times New Roman"/>
          <w:sz w:val="26"/>
          <w:szCs w:val="26"/>
          <w:lang w:val="de-DE"/>
        </w:rPr>
      </w:pPr>
      <w:r w:rsidRPr="00D26602">
        <w:rPr>
          <w:rFonts w:ascii="Times New Roman" w:hAnsi="Times New Roman"/>
          <w:sz w:val="26"/>
          <w:szCs w:val="26"/>
        </w:rPr>
        <w:t>Vốn đối ứng:…………...VND tương đương với…………….. USD</w:t>
      </w:r>
    </w:p>
    <w:p w14:paraId="3B1A469E" w14:textId="77777777" w:rsidR="0032692B" w:rsidRPr="00D26602" w:rsidRDefault="0032692B"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i/>
          <w:sz w:val="26"/>
          <w:szCs w:val="26"/>
          <w:lang w:val="de-DE"/>
        </w:rPr>
        <w:t>Trong đó:</w:t>
      </w:r>
      <w:r w:rsidRPr="00D26602">
        <w:rPr>
          <w:rFonts w:ascii="Times New Roman" w:hAnsi="Times New Roman"/>
          <w:sz w:val="26"/>
          <w:szCs w:val="26"/>
          <w:lang w:val="de-DE"/>
        </w:rPr>
        <w:tab/>
      </w:r>
    </w:p>
    <w:p w14:paraId="7A13E50D" w14:textId="77777777" w:rsidR="0032692B" w:rsidRPr="00D26602" w:rsidRDefault="0032692B"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xml:space="preserve">-Hiện vật: tương đương……….. VND    </w:t>
      </w:r>
    </w:p>
    <w:p w14:paraId="684712C4" w14:textId="77777777" w:rsidR="0032692B" w:rsidRPr="00D26602" w:rsidRDefault="0032692B"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-Tiền mặt:………VND</w:t>
      </w:r>
    </w:p>
    <w:p w14:paraId="09A7CA8A" w14:textId="77777777" w:rsidR="0032692B" w:rsidRPr="00D26602" w:rsidRDefault="0032692B"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2. Nguồn vốn được huy động theo một hoặc một số các hình thức sau:</w:t>
      </w:r>
    </w:p>
    <w:p w14:paraId="0511C1BD" w14:textId="77777777" w:rsidR="0032692B" w:rsidRPr="00D26602" w:rsidRDefault="0032692B"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ngân sách nhà nước cấp phát………VND (... %) tổng vốn đối ứng</w:t>
      </w:r>
    </w:p>
    <w:p w14:paraId="15422C94" w14:textId="77777777" w:rsidR="0032692B" w:rsidRPr="00D26602" w:rsidRDefault="0032692B"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lastRenderedPageBreak/>
        <w:t>(trong đó: vốn NS trung ương ….... %, vốn NS địa phương….... %)</w:t>
      </w:r>
    </w:p>
    <w:p w14:paraId="26B4F718" w14:textId="77777777" w:rsidR="0032692B" w:rsidRPr="00D26602" w:rsidRDefault="0032692B"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của cơ quan chủ quản…………VND (... %)tổng vốn đối ứng</w:t>
      </w:r>
    </w:p>
    <w:p w14:paraId="07781895" w14:textId="77777777" w:rsidR="0032692B" w:rsidRPr="00D26602" w:rsidRDefault="0032692B"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tự cân đối của chủ dự án………VND (... %)tổng vốn đối ứng</w:t>
      </w:r>
    </w:p>
    <w:p w14:paraId="2553BCD6" w14:textId="77777777" w:rsidR="0032692B" w:rsidRPr="00D26602" w:rsidRDefault="0032692B"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đóng góp của các đối tượng thụ hưởng (nếu có)….....VND (... %)  tổng vốn đối ứng.</w:t>
      </w:r>
    </w:p>
    <w:p w14:paraId="188013C5"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3 Vốn do các bên quản lý, thực hiện:</w:t>
      </w:r>
    </w:p>
    <w:p w14:paraId="04831E9F"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a) Chủ dự án:</w:t>
      </w:r>
    </w:p>
    <w:p w14:paraId="353A7A20"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1F6BF897"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0C2C7FF7"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b) Bên tài trợ:</w:t>
      </w:r>
    </w:p>
    <w:p w14:paraId="2235E8AB"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092BBBF8"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6DD6D662"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4. Vốn viện trợ:</w:t>
      </w:r>
    </w:p>
    <w:p w14:paraId="65EB5DC4"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a) Thuộc nguồn thu ngân sách nhà nước</w:t>
      </w:r>
    </w:p>
    <w:p w14:paraId="11792543" w14:textId="77777777" w:rsidR="0032692B" w:rsidRPr="00D26602" w:rsidRDefault="0032692B"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b) Không thuộc nguồn thu ngân sách nhà nước</w:t>
      </w:r>
    </w:p>
    <w:p w14:paraId="6F9734E2" w14:textId="77777777" w:rsidR="0032692B" w:rsidRPr="00D26602" w:rsidRDefault="0032692B" w:rsidP="00914EED">
      <w:pPr>
        <w:tabs>
          <w:tab w:val="left" w:pos="360"/>
          <w:tab w:val="left" w:pos="72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VI</w:t>
      </w:r>
      <w:r w:rsidRPr="00D26602">
        <w:rPr>
          <w:rFonts w:ascii="Times New Roman" w:hAnsi="Times New Roman"/>
          <w:sz w:val="26"/>
          <w:szCs w:val="26"/>
          <w:lang w:val="de-DE"/>
        </w:rPr>
        <w:t xml:space="preserve">.  </w:t>
      </w:r>
      <w:r w:rsidRPr="00D26602">
        <w:rPr>
          <w:rFonts w:ascii="Times New Roman" w:hAnsi="Times New Roman"/>
          <w:b/>
          <w:sz w:val="26"/>
          <w:szCs w:val="26"/>
          <w:lang w:val="de-DE"/>
        </w:rPr>
        <w:t>Các quy định về quản lý phi dự án</w:t>
      </w:r>
    </w:p>
    <w:p w14:paraId="16D4AF20" w14:textId="77777777" w:rsidR="0032692B" w:rsidRPr="00D26602" w:rsidRDefault="0032692B" w:rsidP="00914EED">
      <w:pPr>
        <w:tabs>
          <w:tab w:val="left" w:pos="360"/>
          <w:tab w:val="left" w:pos="72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sz w:val="26"/>
          <w:szCs w:val="26"/>
          <w:lang w:val="pt-BR"/>
        </w:rPr>
        <w:t>1. Quy định về quản lý tài sản, chuyển giao tài sản</w:t>
      </w:r>
    </w:p>
    <w:p w14:paraId="784F1D30" w14:textId="77777777" w:rsidR="00AA68BC" w:rsidRPr="00D26602" w:rsidRDefault="0032692B" w:rsidP="00914EED">
      <w:pPr>
        <w:tabs>
          <w:tab w:val="left" w:pos="360"/>
          <w:tab w:val="left" w:pos="72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lang w:val="pt-BR"/>
        </w:rPr>
        <w:t>2. Quy định về chế độ</w:t>
      </w:r>
      <w:r w:rsidR="002D7604" w:rsidRPr="00D26602">
        <w:rPr>
          <w:rFonts w:ascii="Times New Roman" w:hAnsi="Times New Roman"/>
          <w:sz w:val="26"/>
          <w:szCs w:val="26"/>
          <w:lang w:val="pt-BR"/>
        </w:rPr>
        <w:t xml:space="preserve"> báo cáo</w:t>
      </w:r>
    </w:p>
    <w:p w14:paraId="0E1FADFB" w14:textId="0A93DB36" w:rsidR="0036756B" w:rsidRPr="00D26602" w:rsidRDefault="0036756B">
      <w:pPr>
        <w:spacing w:after="160" w:line="259" w:lineRule="auto"/>
        <w:rPr>
          <w:rFonts w:ascii="Times New Roman" w:eastAsia="Times New Roman" w:hAnsi="Times New Roman"/>
          <w:b/>
          <w:sz w:val="26"/>
          <w:szCs w:val="26"/>
        </w:rPr>
      </w:pPr>
      <w:r w:rsidRPr="00D26602">
        <w:rPr>
          <w:rFonts w:ascii="Times New Roman" w:eastAsia="Times New Roman" w:hAnsi="Times New Roman"/>
          <w:b/>
          <w:sz w:val="26"/>
          <w:szCs w:val="26"/>
        </w:rPr>
        <w:br w:type="page"/>
      </w:r>
    </w:p>
    <w:p w14:paraId="70622D41" w14:textId="77777777" w:rsidR="004C508A" w:rsidRPr="00D26602" w:rsidRDefault="00C76AFA" w:rsidP="00914EED">
      <w:pPr>
        <w:widowControl w:val="0"/>
        <w:spacing w:before="120" w:after="120" w:line="240" w:lineRule="auto"/>
        <w:ind w:firstLine="567"/>
        <w:jc w:val="both"/>
        <w:rPr>
          <w:rFonts w:ascii="Times New Roman" w:hAnsi="Times New Roman"/>
          <w:b/>
          <w:iCs/>
          <w:sz w:val="26"/>
          <w:szCs w:val="26"/>
        </w:rPr>
      </w:pPr>
      <w:r w:rsidRPr="00D26602">
        <w:rPr>
          <w:rFonts w:ascii="Times New Roman" w:hAnsi="Times New Roman"/>
          <w:b/>
          <w:iCs/>
          <w:sz w:val="26"/>
          <w:szCs w:val="26"/>
        </w:rPr>
        <w:lastRenderedPageBreak/>
        <w:t xml:space="preserve">2. Thủ tục </w:t>
      </w:r>
      <w:r w:rsidR="004C508A" w:rsidRPr="00D26602">
        <w:rPr>
          <w:rFonts w:ascii="Times New Roman" w:hAnsi="Times New Roman"/>
          <w:b/>
          <w:iCs/>
          <w:sz w:val="26"/>
          <w:szCs w:val="26"/>
        </w:rPr>
        <w:t>Lập, thẩm định, quyết định phê duyệt khoản viện trợ là chương trình, dự án đầu tư sử dụng viện trợ không hoàn lại không thuộc hỗ trợ phát triển chính thức của các cơ quan, tổ chức, cá nhân nước ngoài thuộc thẩm quyền quyết định của Ủy ban nhân dân tỉnh</w:t>
      </w:r>
    </w:p>
    <w:p w14:paraId="016F03DD" w14:textId="77777777" w:rsidR="004C508A" w:rsidRPr="00D26602" w:rsidRDefault="005435F0" w:rsidP="00914EED">
      <w:pPr>
        <w:spacing w:before="120" w:after="120" w:line="240" w:lineRule="auto"/>
        <w:ind w:firstLine="567"/>
        <w:jc w:val="both"/>
        <w:rPr>
          <w:rFonts w:ascii="Times New Roman" w:hAnsi="Times New Roman"/>
          <w:b/>
          <w:iCs/>
          <w:sz w:val="26"/>
          <w:szCs w:val="26"/>
        </w:rPr>
      </w:pPr>
      <w:r w:rsidRPr="00D26602">
        <w:rPr>
          <w:rFonts w:ascii="Times New Roman" w:hAnsi="Times New Roman"/>
          <w:b/>
          <w:iCs/>
          <w:sz w:val="26"/>
          <w:szCs w:val="26"/>
        </w:rPr>
        <w:t xml:space="preserve">Mã thủ tục: </w:t>
      </w:r>
      <w:r w:rsidR="004C508A" w:rsidRPr="00D26602">
        <w:rPr>
          <w:rFonts w:ascii="Times New Roman" w:hAnsi="Times New Roman"/>
          <w:b/>
          <w:iCs/>
          <w:sz w:val="26"/>
          <w:szCs w:val="26"/>
        </w:rPr>
        <w:t>2.002334.000.00.00.H50</w:t>
      </w:r>
    </w:p>
    <w:p w14:paraId="1AF3E278" w14:textId="77777777" w:rsidR="00056358" w:rsidRPr="00D26602" w:rsidRDefault="00056358" w:rsidP="00914EED">
      <w:pPr>
        <w:widowControl w:val="0"/>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a) Trình tự thực hiện:</w:t>
      </w:r>
    </w:p>
    <w:p w14:paraId="1943DD61" w14:textId="77777777" w:rsidR="00056358" w:rsidRPr="00D26602" w:rsidRDefault="00056358"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1: </w:t>
      </w:r>
      <w:r w:rsidR="002D7604" w:rsidRPr="00D26602">
        <w:rPr>
          <w:rFonts w:ascii="Times New Roman" w:hAnsi="Times New Roman"/>
          <w:color w:val="000000" w:themeColor="text1"/>
          <w:sz w:val="26"/>
          <w:szCs w:val="26"/>
        </w:rPr>
        <w:t xml:space="preserve">Chủ khoản viện trợ </w:t>
      </w:r>
      <w:r w:rsidRPr="00D26602">
        <w:rPr>
          <w:rFonts w:ascii="Times New Roman" w:hAnsi="Times New Roman"/>
          <w:sz w:val="26"/>
          <w:szCs w:val="26"/>
          <w:lang w:val="sv-SE"/>
        </w:rPr>
        <w:t>nộp hồ sơ đề nghị phê duyệt tiếp nhận khoản viện trợ cho Sở Kế hoạch và Đầu tư;</w:t>
      </w:r>
    </w:p>
    <w:p w14:paraId="5B9091AA" w14:textId="77777777" w:rsidR="00056358" w:rsidRPr="00D26602" w:rsidRDefault="00056358"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2: Sở Kế hoạch và Đầu tư gửi hồ sơ lấy ý kiến của cơ quan nhà nước có liên quan về nội dung của khoản viện trợ. </w:t>
      </w:r>
    </w:p>
    <w:p w14:paraId="54310A86" w14:textId="77777777" w:rsidR="00056358" w:rsidRPr="00D26602" w:rsidRDefault="00056358"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Bước 3: Cơ quan được lấy ý kiến có ý kiến về nội dung thuộc phạm vi quản lý nhà nước của mình, gửi Sở Kế hoạch và Đầu tư;</w:t>
      </w:r>
    </w:p>
    <w:p w14:paraId="786D9E14" w14:textId="77777777" w:rsidR="00056358" w:rsidRPr="00D26602" w:rsidRDefault="00056358"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Bước 4: Sở Kế hoạch và Đầu tư lập báo cáo thẩm trình Ủy ban nhân dân cấp tỉnh;</w:t>
      </w:r>
    </w:p>
    <w:p w14:paraId="20565895" w14:textId="77777777" w:rsidR="00056358" w:rsidRPr="00D26602" w:rsidRDefault="00056358"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5: Ủy ban nhân dân cấp tỉnh chấp thuận phê duyệt tiếp nhận khoản viện trợ </w:t>
      </w:r>
    </w:p>
    <w:p w14:paraId="2B911496" w14:textId="77777777" w:rsidR="00056358" w:rsidRPr="00D26602" w:rsidRDefault="00056358" w:rsidP="00914EED">
      <w:pPr>
        <w:widowControl w:val="0"/>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b) Cách thức thực hiện:</w:t>
      </w:r>
    </w:p>
    <w:p w14:paraId="77CF8AC4" w14:textId="77777777" w:rsidR="00056358" w:rsidRPr="00D26602" w:rsidRDefault="00056358" w:rsidP="00914EED">
      <w:pPr>
        <w:widowControl w:val="0"/>
        <w:spacing w:before="120" w:after="120" w:line="240" w:lineRule="auto"/>
        <w:ind w:firstLine="567"/>
        <w:jc w:val="both"/>
        <w:rPr>
          <w:rFonts w:ascii="Times New Roman" w:hAnsi="Times New Roman"/>
          <w:color w:val="000000" w:themeColor="text1"/>
          <w:sz w:val="26"/>
          <w:szCs w:val="26"/>
        </w:rPr>
      </w:pPr>
      <w:r w:rsidRPr="00D26602">
        <w:rPr>
          <w:rFonts w:ascii="Times New Roman" w:hAnsi="Times New Roman"/>
          <w:color w:val="000000" w:themeColor="text1"/>
          <w:sz w:val="26"/>
          <w:szCs w:val="26"/>
        </w:rPr>
        <w:t xml:space="preserve">- </w:t>
      </w:r>
      <w:r w:rsidR="002D7604" w:rsidRPr="00D26602">
        <w:rPr>
          <w:rFonts w:ascii="Times New Roman" w:hAnsi="Times New Roman"/>
          <w:color w:val="000000" w:themeColor="text1"/>
          <w:sz w:val="26"/>
          <w:szCs w:val="26"/>
        </w:rPr>
        <w:t xml:space="preserve">Chủ khoản viện trợ </w:t>
      </w:r>
      <w:r w:rsidRPr="00D26602">
        <w:rPr>
          <w:rFonts w:ascii="Times New Roman" w:hAnsi="Times New Roman"/>
          <w:color w:val="000000" w:themeColor="text1"/>
          <w:sz w:val="26"/>
          <w:szCs w:val="26"/>
        </w:rPr>
        <w:t>nộp hồ sơ tại Quầy Sở Kế hoạch và Đầu tư - Trung tâm Phục vụ hành chính công tỉnh Quảng Trị tại địa chỉ: 22 Trần Hưng Đạo, Phường 1, Tp Đông Hà, Quảng Trị.</w:t>
      </w:r>
    </w:p>
    <w:p w14:paraId="700B7DF5" w14:textId="77777777" w:rsidR="00056358" w:rsidRPr="00D26602" w:rsidRDefault="00056358" w:rsidP="00914EED">
      <w:pPr>
        <w:widowControl w:val="0"/>
        <w:spacing w:before="120" w:after="120" w:line="240" w:lineRule="auto"/>
        <w:ind w:firstLine="567"/>
        <w:jc w:val="both"/>
        <w:rPr>
          <w:rFonts w:ascii="Times New Roman" w:hAnsi="Times New Roman"/>
          <w:color w:val="000000" w:themeColor="text1"/>
          <w:sz w:val="26"/>
          <w:szCs w:val="26"/>
        </w:rPr>
      </w:pPr>
      <w:r w:rsidRPr="00D26602">
        <w:rPr>
          <w:rFonts w:ascii="Times New Roman" w:hAnsi="Times New Roman"/>
          <w:color w:val="000000" w:themeColor="text1"/>
          <w:sz w:val="26"/>
          <w:szCs w:val="26"/>
        </w:rPr>
        <w:t>- Qua dịch vụ bưu chính công ích.</w:t>
      </w:r>
    </w:p>
    <w:p w14:paraId="03EC0A7B"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es-ES"/>
        </w:rPr>
      </w:pPr>
      <w:r w:rsidRPr="00D26602">
        <w:rPr>
          <w:rFonts w:ascii="Times New Roman" w:hAnsi="Times New Roman"/>
          <w:b/>
          <w:sz w:val="26"/>
          <w:szCs w:val="26"/>
          <w:lang w:val="es-ES"/>
        </w:rPr>
        <w:t>c) Thành phần hồ sơ</w:t>
      </w:r>
      <w:r w:rsidRPr="00D26602">
        <w:rPr>
          <w:rFonts w:ascii="Times New Roman" w:hAnsi="Times New Roman"/>
          <w:sz w:val="26"/>
          <w:szCs w:val="26"/>
          <w:lang w:val="es-ES"/>
        </w:rPr>
        <w:t>:</w:t>
      </w:r>
    </w:p>
    <w:p w14:paraId="115AC882" w14:textId="77777777" w:rsidR="00C76AFA" w:rsidRPr="00D26602" w:rsidRDefault="00C76AFA" w:rsidP="00914EED">
      <w:pPr>
        <w:shd w:val="clear" w:color="auto" w:fill="FFFFFF"/>
        <w:spacing w:before="120" w:after="120" w:line="240" w:lineRule="auto"/>
        <w:ind w:firstLine="567"/>
        <w:jc w:val="both"/>
        <w:rPr>
          <w:rFonts w:ascii="Times New Roman" w:hAnsi="Times New Roman"/>
          <w:bCs/>
          <w:color w:val="000000" w:themeColor="text1"/>
          <w:sz w:val="26"/>
          <w:szCs w:val="26"/>
          <w:lang w:val="sv-SE"/>
        </w:rPr>
      </w:pPr>
      <w:r w:rsidRPr="00D26602">
        <w:rPr>
          <w:rFonts w:ascii="Times New Roman" w:hAnsi="Times New Roman"/>
          <w:bCs/>
          <w:color w:val="000000" w:themeColor="text1"/>
          <w:sz w:val="26"/>
          <w:szCs w:val="26"/>
          <w:lang w:val="sv-SE"/>
        </w:rPr>
        <w:t xml:space="preserve">- </w:t>
      </w:r>
      <w:r w:rsidR="008A2D16" w:rsidRPr="00D26602">
        <w:rPr>
          <w:rFonts w:ascii="Times New Roman" w:hAnsi="Times New Roman"/>
          <w:sz w:val="26"/>
          <w:szCs w:val="26"/>
          <w:lang w:val="vi-VN"/>
        </w:rPr>
        <w:t>Văn bản đề nghị phê duyệt chương trình, dự án</w:t>
      </w:r>
      <w:r w:rsidRPr="00D26602">
        <w:rPr>
          <w:rFonts w:ascii="Times New Roman" w:hAnsi="Times New Roman"/>
          <w:bCs/>
          <w:color w:val="000000" w:themeColor="text1"/>
          <w:sz w:val="26"/>
          <w:szCs w:val="26"/>
          <w:lang w:val="sv-SE"/>
        </w:rPr>
        <w:t>;</w:t>
      </w:r>
    </w:p>
    <w:p w14:paraId="62CAE310" w14:textId="77777777" w:rsidR="00C76AFA" w:rsidRPr="00D26602" w:rsidRDefault="00C76AFA" w:rsidP="00914EED">
      <w:pPr>
        <w:shd w:val="clear" w:color="auto" w:fill="FFFFFF"/>
        <w:spacing w:before="120" w:after="120" w:line="240" w:lineRule="auto"/>
        <w:ind w:firstLine="567"/>
        <w:jc w:val="both"/>
        <w:rPr>
          <w:rFonts w:ascii="Times New Roman" w:hAnsi="Times New Roman"/>
          <w:bCs/>
          <w:color w:val="000000" w:themeColor="text1"/>
          <w:sz w:val="26"/>
          <w:szCs w:val="26"/>
          <w:lang w:val="sv-SE"/>
        </w:rPr>
      </w:pPr>
      <w:r w:rsidRPr="00D26602">
        <w:rPr>
          <w:rFonts w:ascii="Times New Roman" w:hAnsi="Times New Roman"/>
          <w:bCs/>
          <w:color w:val="000000" w:themeColor="text1"/>
          <w:sz w:val="26"/>
          <w:szCs w:val="26"/>
          <w:lang w:val="sv-SE"/>
        </w:rPr>
        <w:t xml:space="preserve">- </w:t>
      </w:r>
      <w:r w:rsidR="008A2D16" w:rsidRPr="00D26602">
        <w:rPr>
          <w:rFonts w:ascii="Times New Roman" w:hAnsi="Times New Roman"/>
          <w:sz w:val="26"/>
          <w:szCs w:val="26"/>
          <w:lang w:val="vi-VN"/>
        </w:rPr>
        <w:t>Văn bản nhất trí cung cấp viện trợ của Bên cung cấp viện trợ</w:t>
      </w:r>
      <w:r w:rsidR="008A2D16" w:rsidRPr="00D26602">
        <w:rPr>
          <w:rFonts w:ascii="Times New Roman" w:hAnsi="Times New Roman"/>
          <w:sz w:val="26"/>
          <w:szCs w:val="26"/>
          <w:lang w:val="nb-NO"/>
        </w:rPr>
        <w:t xml:space="preserve">  </w:t>
      </w:r>
      <w:r w:rsidRPr="00D26602">
        <w:rPr>
          <w:rFonts w:ascii="Times New Roman" w:hAnsi="Times New Roman"/>
          <w:bCs/>
          <w:color w:val="000000" w:themeColor="text1"/>
          <w:sz w:val="26"/>
          <w:szCs w:val="26"/>
          <w:lang w:val="sv-SE"/>
        </w:rPr>
        <w:t xml:space="preserve">; </w:t>
      </w:r>
    </w:p>
    <w:p w14:paraId="1C75D3BA" w14:textId="77777777" w:rsidR="00C76AFA" w:rsidRPr="00D26602" w:rsidRDefault="00C76AFA" w:rsidP="00914EED">
      <w:pPr>
        <w:shd w:val="clear" w:color="auto" w:fill="FFFFFF"/>
        <w:spacing w:before="120" w:after="120" w:line="240" w:lineRule="auto"/>
        <w:ind w:firstLine="567"/>
        <w:jc w:val="both"/>
        <w:rPr>
          <w:rFonts w:ascii="Times New Roman" w:hAnsi="Times New Roman"/>
          <w:bCs/>
          <w:color w:val="000000" w:themeColor="text1"/>
          <w:sz w:val="26"/>
          <w:szCs w:val="26"/>
          <w:lang w:val="sv-SE"/>
        </w:rPr>
      </w:pPr>
      <w:r w:rsidRPr="00D26602">
        <w:rPr>
          <w:rFonts w:ascii="Times New Roman" w:hAnsi="Times New Roman"/>
          <w:bCs/>
          <w:color w:val="000000" w:themeColor="text1"/>
          <w:sz w:val="26"/>
          <w:szCs w:val="26"/>
          <w:lang w:val="sv-SE"/>
        </w:rPr>
        <w:t xml:space="preserve">- </w:t>
      </w:r>
      <w:r w:rsidR="008A2D16" w:rsidRPr="00D26602">
        <w:rPr>
          <w:rFonts w:ascii="Times New Roman" w:hAnsi="Times New Roman"/>
          <w:sz w:val="26"/>
          <w:szCs w:val="26"/>
          <w:lang w:val="vi-VN"/>
        </w:rPr>
        <w:t>Văn kiện chương trình, dự án</w:t>
      </w:r>
      <w:r w:rsidR="008A2D16" w:rsidRPr="00D26602">
        <w:rPr>
          <w:rFonts w:ascii="Times New Roman" w:hAnsi="Times New Roman"/>
          <w:sz w:val="26"/>
          <w:szCs w:val="26"/>
          <w:lang w:val="nb-NO"/>
        </w:rPr>
        <w:t xml:space="preserve">. </w:t>
      </w:r>
      <w:r w:rsidR="008A2D16" w:rsidRPr="00D26602">
        <w:rPr>
          <w:rFonts w:ascii="Times New Roman" w:hAnsi="Times New Roman"/>
          <w:sz w:val="26"/>
          <w:szCs w:val="26"/>
          <w:lang w:val="vi-VN"/>
        </w:rPr>
        <w:t xml:space="preserve">Văn kiện chương trình, dự án phải được xây dựng theo quy định của pháp luật về quản lý đầu tư </w:t>
      </w:r>
      <w:r w:rsidR="008A2D16" w:rsidRPr="00D26602">
        <w:rPr>
          <w:rFonts w:ascii="Times New Roman" w:hAnsi="Times New Roman"/>
          <w:sz w:val="26"/>
          <w:szCs w:val="26"/>
        </w:rPr>
        <w:t xml:space="preserve">công </w:t>
      </w:r>
      <w:r w:rsidR="008A2D16" w:rsidRPr="00D26602">
        <w:rPr>
          <w:rFonts w:ascii="Times New Roman" w:hAnsi="Times New Roman"/>
          <w:sz w:val="26"/>
          <w:szCs w:val="26"/>
          <w:lang w:val="vi-VN"/>
        </w:rPr>
        <w:t xml:space="preserve">và </w:t>
      </w:r>
      <w:r w:rsidR="008A2D16" w:rsidRPr="00D26602">
        <w:rPr>
          <w:rFonts w:ascii="Times New Roman" w:hAnsi="Times New Roman"/>
          <w:sz w:val="26"/>
          <w:szCs w:val="26"/>
        </w:rPr>
        <w:t xml:space="preserve">đầu tư </w:t>
      </w:r>
      <w:r w:rsidR="008A2D16" w:rsidRPr="00D26602">
        <w:rPr>
          <w:rFonts w:ascii="Times New Roman" w:hAnsi="Times New Roman"/>
          <w:sz w:val="26"/>
          <w:szCs w:val="26"/>
          <w:lang w:val="vi-VN"/>
        </w:rPr>
        <w:t>xây dựng công trình</w:t>
      </w:r>
      <w:r w:rsidRPr="00D26602">
        <w:rPr>
          <w:rFonts w:ascii="Times New Roman" w:hAnsi="Times New Roman"/>
          <w:bCs/>
          <w:color w:val="000000" w:themeColor="text1"/>
          <w:sz w:val="26"/>
          <w:szCs w:val="26"/>
          <w:lang w:val="vi-VN"/>
        </w:rPr>
        <w:t>;</w:t>
      </w:r>
    </w:p>
    <w:p w14:paraId="6F484429" w14:textId="77777777" w:rsidR="008A2D16" w:rsidRPr="00D26602" w:rsidRDefault="00C76AFA"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bCs/>
          <w:color w:val="000000" w:themeColor="text1"/>
          <w:sz w:val="26"/>
          <w:szCs w:val="26"/>
          <w:lang w:val="sv-SE"/>
        </w:rPr>
        <w:t>- Bản sao tài liệu về tư cách pháp lý của nhà đầu tư chuyển nhượng và nhận chuyển nhượ</w:t>
      </w:r>
      <w:r w:rsidR="008A2D16" w:rsidRPr="00D26602">
        <w:rPr>
          <w:rFonts w:ascii="Times New Roman" w:hAnsi="Times New Roman"/>
          <w:sz w:val="26"/>
          <w:szCs w:val="26"/>
          <w:lang w:val="vi-VN"/>
        </w:rPr>
        <w:t xml:space="preserve"> Giấy tờ chứng minh tư cách pháp nhân (không áp dụng với trường hợp Bên cung cấp viện trợ là các cơ quan đại diện ngoại giao, các cơ quan thuộc chính phủ, chính quyền địa phương</w:t>
      </w:r>
      <w:r w:rsidR="008A2D16" w:rsidRPr="00D26602">
        <w:rPr>
          <w:rFonts w:ascii="Times New Roman" w:hAnsi="Times New Roman"/>
          <w:sz w:val="26"/>
          <w:szCs w:val="26"/>
        </w:rPr>
        <w:t xml:space="preserve"> nước ngoài</w:t>
      </w:r>
      <w:r w:rsidR="008A2D16" w:rsidRPr="00D26602">
        <w:rPr>
          <w:rFonts w:ascii="Times New Roman" w:hAnsi="Times New Roman"/>
          <w:sz w:val="26"/>
          <w:szCs w:val="26"/>
          <w:lang w:val="vi-VN"/>
        </w:rPr>
        <w:t>).</w:t>
      </w:r>
    </w:p>
    <w:p w14:paraId="426BBE93" w14:textId="77777777" w:rsidR="008A2D16" w:rsidRPr="00D26602" w:rsidRDefault="008A2D16"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rPr>
        <w:t xml:space="preserve">+ </w:t>
      </w:r>
      <w:r w:rsidRPr="00D26602">
        <w:rPr>
          <w:rFonts w:ascii="Times New Roman" w:hAnsi="Times New Roman"/>
          <w:sz w:val="26"/>
          <w:szCs w:val="26"/>
          <w:lang w:val="vi-VN"/>
        </w:rPr>
        <w:t xml:space="preserve">Đối với các tổ chức phi chính phủ nước ngoài đã đăng ký tại Việt Nam: Bản sao Giấy đăng ký do cơ quan nhà nước Việt Nam có thẩm quyền cấp; </w:t>
      </w:r>
    </w:p>
    <w:p w14:paraId="3A7AD39C" w14:textId="77777777" w:rsidR="008A2D16" w:rsidRPr="00D26602" w:rsidRDefault="008A2D16"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rPr>
        <w:t xml:space="preserve">+ </w:t>
      </w:r>
      <w:r w:rsidRPr="00D26602">
        <w:rPr>
          <w:rFonts w:ascii="Times New Roman" w:hAnsi="Times New Roman"/>
          <w:sz w:val="26"/>
          <w:szCs w:val="26"/>
          <w:lang w:val="vi-VN"/>
        </w:rPr>
        <w:t xml:space="preserve">Đối với cá nhân cung cấp viện trợ: Bản sao công chứng hộ chiếu còn hiệu lực; </w:t>
      </w:r>
    </w:p>
    <w:p w14:paraId="1514E915" w14:textId="77777777" w:rsidR="00C76AFA" w:rsidRPr="00D26602" w:rsidRDefault="008A2D16" w:rsidP="00914EED">
      <w:pPr>
        <w:shd w:val="clear" w:color="auto" w:fill="FFFFFF"/>
        <w:spacing w:before="120" w:after="120" w:line="240" w:lineRule="auto"/>
        <w:ind w:firstLine="567"/>
        <w:jc w:val="both"/>
        <w:rPr>
          <w:rFonts w:ascii="Times New Roman" w:hAnsi="Times New Roman"/>
          <w:color w:val="000000" w:themeColor="text1"/>
          <w:sz w:val="26"/>
          <w:szCs w:val="26"/>
          <w:shd w:val="clear" w:color="auto" w:fill="FFFFFF"/>
          <w:lang w:val="sv-SE"/>
        </w:rPr>
      </w:pPr>
      <w:r w:rsidRPr="00D26602">
        <w:rPr>
          <w:rFonts w:ascii="Times New Roman" w:hAnsi="Times New Roman"/>
          <w:sz w:val="26"/>
          <w:szCs w:val="26"/>
        </w:rPr>
        <w:t xml:space="preserve">+ </w:t>
      </w:r>
      <w:r w:rsidRPr="00D26602">
        <w:rPr>
          <w:rFonts w:ascii="Times New Roman" w:hAnsi="Times New Roman"/>
          <w:sz w:val="26"/>
          <w:szCs w:val="26"/>
          <w:lang w:val="vi-VN"/>
        </w:rPr>
        <w:t>Đối với các bên cung cấp viện trợ khác: Bản sao công chứng giấy tờ hợp lệ chứng minh địa vị pháp lý của tổ chức</w:t>
      </w:r>
      <w:r w:rsidRPr="00D26602">
        <w:rPr>
          <w:rFonts w:ascii="Times New Roman" w:hAnsi="Times New Roman"/>
          <w:sz w:val="26"/>
          <w:szCs w:val="26"/>
        </w:rPr>
        <w:t>.</w:t>
      </w:r>
      <w:r w:rsidR="00C76AFA" w:rsidRPr="00D26602">
        <w:rPr>
          <w:rFonts w:ascii="Times New Roman" w:hAnsi="Times New Roman"/>
          <w:bCs/>
          <w:color w:val="000000" w:themeColor="text1"/>
          <w:sz w:val="26"/>
          <w:szCs w:val="26"/>
          <w:lang w:val="sv-SE"/>
        </w:rPr>
        <w:t>ng</w:t>
      </w:r>
      <w:r w:rsidR="00C76AFA" w:rsidRPr="00D26602">
        <w:rPr>
          <w:rFonts w:ascii="Times New Roman" w:hAnsi="Times New Roman"/>
          <w:color w:val="000000" w:themeColor="text1"/>
          <w:sz w:val="26"/>
          <w:szCs w:val="26"/>
          <w:shd w:val="clear" w:color="auto" w:fill="FFFFFF"/>
          <w:lang w:val="vi-VN"/>
        </w:rPr>
        <w:t xml:space="preserve">; </w:t>
      </w:r>
    </w:p>
    <w:p w14:paraId="5E3E8333" w14:textId="77777777" w:rsidR="00C76AFA" w:rsidRPr="00D26602" w:rsidRDefault="00C76AFA" w:rsidP="00914EED">
      <w:pPr>
        <w:widowControl w:val="0"/>
        <w:spacing w:before="120" w:after="120" w:line="240" w:lineRule="auto"/>
        <w:ind w:firstLine="567"/>
        <w:jc w:val="both"/>
        <w:rPr>
          <w:rFonts w:ascii="Times New Roman" w:eastAsia="Times New Roman" w:hAnsi="Times New Roman"/>
          <w:sz w:val="26"/>
          <w:szCs w:val="26"/>
        </w:rPr>
      </w:pPr>
      <w:r w:rsidRPr="00D26602">
        <w:rPr>
          <w:rFonts w:ascii="Times New Roman" w:hAnsi="Times New Roman"/>
          <w:b/>
          <w:sz w:val="26"/>
          <w:szCs w:val="26"/>
          <w:lang w:val="de-DE"/>
        </w:rPr>
        <w:t>d) Số lượng hồ sơ</w:t>
      </w:r>
      <w:r w:rsidRPr="00D26602">
        <w:rPr>
          <w:rFonts w:ascii="Times New Roman" w:hAnsi="Times New Roman"/>
          <w:sz w:val="26"/>
          <w:szCs w:val="26"/>
          <w:lang w:val="de-DE"/>
        </w:rPr>
        <w:t xml:space="preserve">: </w:t>
      </w:r>
      <w:r w:rsidR="008A2D16" w:rsidRPr="00D26602">
        <w:rPr>
          <w:rFonts w:ascii="Times New Roman" w:hAnsi="Times New Roman"/>
          <w:sz w:val="26"/>
          <w:szCs w:val="26"/>
        </w:rPr>
        <w:t>06 bộ (trong đó có 01 bộ hồ sơ gốc)</w:t>
      </w:r>
      <w:r w:rsidRPr="00D26602">
        <w:rPr>
          <w:rFonts w:ascii="Times New Roman" w:eastAsia="Times New Roman" w:hAnsi="Times New Roman"/>
          <w:sz w:val="26"/>
          <w:szCs w:val="26"/>
        </w:rPr>
        <w:t xml:space="preserve">. </w:t>
      </w:r>
    </w:p>
    <w:p w14:paraId="1F3C1AB0" w14:textId="77777777" w:rsidR="00C76AFA" w:rsidRPr="00D26602" w:rsidRDefault="00C76AFA" w:rsidP="00914EED">
      <w:pPr>
        <w:widowControl w:val="0"/>
        <w:overflowPunct w:val="0"/>
        <w:autoSpaceDE w:val="0"/>
        <w:autoSpaceDN w:val="0"/>
        <w:adjustRightInd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đ) Thời hạn giải quyết</w:t>
      </w:r>
      <w:r w:rsidRPr="00D26602">
        <w:rPr>
          <w:rFonts w:ascii="Times New Roman" w:hAnsi="Times New Roman"/>
          <w:sz w:val="26"/>
          <w:szCs w:val="26"/>
          <w:lang w:val="de-DE"/>
        </w:rPr>
        <w:t xml:space="preserve">: </w:t>
      </w:r>
    </w:p>
    <w:p w14:paraId="5FD89FA3" w14:textId="77777777" w:rsidR="008A2D16" w:rsidRPr="00D26602" w:rsidRDefault="008A2D16" w:rsidP="00914EED">
      <w:pPr>
        <w:widowControl w:val="0"/>
        <w:spacing w:before="120" w:after="120" w:line="240" w:lineRule="auto"/>
        <w:ind w:firstLine="567"/>
        <w:jc w:val="both"/>
        <w:rPr>
          <w:rFonts w:ascii="Times New Roman" w:hAnsi="Times New Roman"/>
          <w:b/>
          <w:sz w:val="26"/>
          <w:szCs w:val="26"/>
          <w:lang w:val="de-DE"/>
        </w:rPr>
      </w:pPr>
      <w:r w:rsidRPr="00D26602">
        <w:rPr>
          <w:rFonts w:ascii="Times New Roman" w:hAnsi="Times New Roman"/>
          <w:spacing w:val="-4"/>
          <w:sz w:val="26"/>
          <w:szCs w:val="26"/>
        </w:rPr>
        <w:t>Thời gian xem xét, trình Ủy ban nhân dân tỉnh về chương trình, dự án kể từ ngày Sở Kế hoạch và Đầu tư nhận đủ hồ sơ hợp lệ là không quá 20 ngày</w:t>
      </w:r>
      <w:r w:rsidRPr="00D26602">
        <w:rPr>
          <w:rFonts w:ascii="Times New Roman" w:hAnsi="Times New Roman"/>
          <w:b/>
          <w:sz w:val="26"/>
          <w:szCs w:val="26"/>
          <w:lang w:val="de-DE"/>
        </w:rPr>
        <w:t xml:space="preserve"> </w:t>
      </w:r>
    </w:p>
    <w:p w14:paraId="147117EB"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e) Cơ quan thực hiện</w:t>
      </w:r>
      <w:r w:rsidRPr="00D26602">
        <w:rPr>
          <w:rFonts w:ascii="Times New Roman" w:hAnsi="Times New Roman"/>
          <w:sz w:val="26"/>
          <w:szCs w:val="26"/>
          <w:lang w:val="de-DE"/>
        </w:rPr>
        <w:t>:</w:t>
      </w:r>
    </w:p>
    <w:p w14:paraId="51AF54D5" w14:textId="77777777" w:rsidR="00C76AFA" w:rsidRPr="00D26602" w:rsidRDefault="00C76AFA" w:rsidP="00914EED">
      <w:pPr>
        <w:widowControl w:val="0"/>
        <w:shd w:val="clear" w:color="auto" w:fill="FFFFFF"/>
        <w:spacing w:before="120" w:after="120" w:line="240" w:lineRule="auto"/>
        <w:ind w:firstLine="567"/>
        <w:jc w:val="both"/>
        <w:rPr>
          <w:rFonts w:ascii="Times New Roman" w:eastAsia="Times New Roman" w:hAnsi="Times New Roman"/>
          <w:sz w:val="26"/>
          <w:szCs w:val="26"/>
        </w:rPr>
      </w:pPr>
      <w:r w:rsidRPr="00D26602">
        <w:rPr>
          <w:rFonts w:ascii="Times New Roman" w:eastAsia="Times New Roman" w:hAnsi="Times New Roman"/>
          <w:sz w:val="26"/>
          <w:szCs w:val="26"/>
        </w:rPr>
        <w:t>- Sở Kế hoạch và Đ</w:t>
      </w:r>
      <w:r w:rsidRPr="00D26602">
        <w:rPr>
          <w:rFonts w:ascii="Times New Roman" w:eastAsia="Times New Roman" w:hAnsi="Times New Roman"/>
          <w:sz w:val="26"/>
          <w:szCs w:val="26"/>
          <w:lang w:val="vi-VN"/>
        </w:rPr>
        <w:t xml:space="preserve">ầu tư </w:t>
      </w:r>
      <w:r w:rsidRPr="00D26602">
        <w:rPr>
          <w:rFonts w:ascii="Times New Roman" w:eastAsia="Times New Roman" w:hAnsi="Times New Roman"/>
          <w:sz w:val="26"/>
          <w:szCs w:val="26"/>
        </w:rPr>
        <w:t xml:space="preserve">tiếp nhận hồ sơ, lấy ý kiến thẩm định và lập báo cáo thẩm </w:t>
      </w:r>
      <w:r w:rsidRPr="00D26602">
        <w:rPr>
          <w:rFonts w:ascii="Times New Roman" w:eastAsia="Times New Roman" w:hAnsi="Times New Roman"/>
          <w:sz w:val="26"/>
          <w:szCs w:val="26"/>
        </w:rPr>
        <w:lastRenderedPageBreak/>
        <w:t>định.</w:t>
      </w:r>
    </w:p>
    <w:p w14:paraId="4E564DA3" w14:textId="77777777" w:rsidR="00C76AFA" w:rsidRPr="00D26602" w:rsidRDefault="00C76AFA" w:rsidP="00914EED">
      <w:pPr>
        <w:widowControl w:val="0"/>
        <w:shd w:val="clear" w:color="auto" w:fill="FFFFFF"/>
        <w:spacing w:before="120" w:after="120" w:line="240" w:lineRule="auto"/>
        <w:ind w:firstLine="567"/>
        <w:jc w:val="both"/>
        <w:rPr>
          <w:rFonts w:ascii="Times New Roman" w:eastAsia="Times New Roman" w:hAnsi="Times New Roman"/>
          <w:sz w:val="26"/>
          <w:szCs w:val="26"/>
        </w:rPr>
      </w:pPr>
      <w:r w:rsidRPr="00D26602">
        <w:rPr>
          <w:rFonts w:ascii="Times New Roman" w:eastAsia="Times New Roman" w:hAnsi="Times New Roman"/>
          <w:sz w:val="26"/>
          <w:szCs w:val="26"/>
        </w:rPr>
        <w:t xml:space="preserve">- </w:t>
      </w:r>
      <w:r w:rsidRPr="00D26602">
        <w:rPr>
          <w:rFonts w:ascii="Times New Roman" w:eastAsia="Times New Roman" w:hAnsi="Times New Roman"/>
          <w:sz w:val="26"/>
          <w:szCs w:val="26"/>
          <w:lang w:val="vi-VN"/>
        </w:rPr>
        <w:t>Ủy ban nhân dân cấp tỉnh</w:t>
      </w:r>
      <w:r w:rsidRPr="00D26602">
        <w:rPr>
          <w:rFonts w:ascii="Times New Roman" w:eastAsia="Times New Roman" w:hAnsi="Times New Roman"/>
          <w:sz w:val="26"/>
          <w:szCs w:val="26"/>
        </w:rPr>
        <w:t xml:space="preserve"> quyết định </w:t>
      </w:r>
      <w:r w:rsidR="008A2D16" w:rsidRPr="00D26602">
        <w:rPr>
          <w:rFonts w:ascii="Times New Roman" w:eastAsia="Times New Roman" w:hAnsi="Times New Roman"/>
          <w:sz w:val="26"/>
          <w:szCs w:val="26"/>
        </w:rPr>
        <w:t>phê duyệt tiếp nhận khoản viện trợ</w:t>
      </w:r>
      <w:r w:rsidRPr="00D26602">
        <w:rPr>
          <w:rFonts w:ascii="Times New Roman" w:eastAsia="Times New Roman" w:hAnsi="Times New Roman"/>
          <w:sz w:val="26"/>
          <w:szCs w:val="26"/>
        </w:rPr>
        <w:t>.</w:t>
      </w:r>
    </w:p>
    <w:p w14:paraId="5FED5362"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g) Đối tượng thực hiện thủ tục hành chính</w:t>
      </w:r>
      <w:r w:rsidRPr="00D26602">
        <w:rPr>
          <w:rFonts w:ascii="Times New Roman" w:hAnsi="Times New Roman"/>
          <w:sz w:val="26"/>
          <w:szCs w:val="26"/>
          <w:lang w:val="de-DE"/>
        </w:rPr>
        <w:t>:</w:t>
      </w:r>
    </w:p>
    <w:p w14:paraId="2EA4C965"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xml:space="preserve">- </w:t>
      </w:r>
      <w:r w:rsidR="00561A79" w:rsidRPr="00D26602">
        <w:rPr>
          <w:rFonts w:ascii="Times New Roman" w:hAnsi="Times New Roman"/>
          <w:sz w:val="26"/>
          <w:szCs w:val="26"/>
          <w:lang w:val="de-DE"/>
        </w:rPr>
        <w:t>Chủ khoản viện trợ</w:t>
      </w:r>
      <w:r w:rsidRPr="00D26602">
        <w:rPr>
          <w:rFonts w:ascii="Times New Roman" w:hAnsi="Times New Roman"/>
          <w:sz w:val="26"/>
          <w:szCs w:val="26"/>
          <w:lang w:val="de-DE"/>
        </w:rPr>
        <w:t>;</w:t>
      </w:r>
    </w:p>
    <w:p w14:paraId="02CEE5A9"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h) Kết quả thực hiện thủ tục hành chính</w:t>
      </w:r>
      <w:r w:rsidRPr="00D26602">
        <w:rPr>
          <w:rFonts w:ascii="Times New Roman" w:hAnsi="Times New Roman"/>
          <w:sz w:val="26"/>
          <w:szCs w:val="26"/>
          <w:lang w:val="de-DE"/>
        </w:rPr>
        <w:t>:</w:t>
      </w:r>
    </w:p>
    <w:p w14:paraId="564D4030" w14:textId="77777777" w:rsidR="00982E83" w:rsidRPr="00D26602" w:rsidRDefault="00C76AFA" w:rsidP="00914EED">
      <w:pPr>
        <w:widowControl w:val="0"/>
        <w:spacing w:before="120" w:after="120" w:line="240" w:lineRule="auto"/>
        <w:ind w:firstLine="567"/>
        <w:jc w:val="both"/>
        <w:rPr>
          <w:rFonts w:ascii="Times New Roman" w:eastAsia="Times New Roman" w:hAnsi="Times New Roman"/>
          <w:sz w:val="26"/>
          <w:szCs w:val="26"/>
        </w:rPr>
      </w:pPr>
      <w:r w:rsidRPr="00D26602">
        <w:rPr>
          <w:rFonts w:ascii="Times New Roman" w:eastAsia="Times New Roman" w:hAnsi="Times New Roman"/>
          <w:sz w:val="26"/>
          <w:szCs w:val="26"/>
        </w:rPr>
        <w:t xml:space="preserve">Quyết định </w:t>
      </w:r>
      <w:r w:rsidR="00982E83" w:rsidRPr="00D26602">
        <w:rPr>
          <w:rFonts w:ascii="Times New Roman" w:eastAsia="Times New Roman" w:hAnsi="Times New Roman"/>
          <w:sz w:val="26"/>
          <w:szCs w:val="26"/>
        </w:rPr>
        <w:t xml:space="preserve">phê duyệt tiếp nhận khoản viện trợ của UBND tỉnh </w:t>
      </w:r>
    </w:p>
    <w:p w14:paraId="6CA44954" w14:textId="77777777" w:rsidR="00C76AFA" w:rsidRPr="00D26602" w:rsidRDefault="00C76AF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i) Lệ phí</w:t>
      </w:r>
      <w:r w:rsidRPr="00D26602">
        <w:rPr>
          <w:rFonts w:ascii="Times New Roman" w:hAnsi="Times New Roman"/>
          <w:sz w:val="26"/>
          <w:szCs w:val="26"/>
          <w:lang w:val="de-DE"/>
        </w:rPr>
        <w:t>: Không.</w:t>
      </w:r>
    </w:p>
    <w:p w14:paraId="759E0ED4" w14:textId="77777777" w:rsidR="00C76AFA" w:rsidRPr="00D26602" w:rsidRDefault="00C76AFA" w:rsidP="00914EED">
      <w:pPr>
        <w:widowControl w:val="0"/>
        <w:spacing w:before="120" w:after="120" w:line="240" w:lineRule="auto"/>
        <w:ind w:firstLine="567"/>
        <w:jc w:val="both"/>
        <w:rPr>
          <w:rFonts w:ascii="Times New Roman" w:hAnsi="Times New Roman"/>
          <w:bCs/>
          <w:i/>
          <w:sz w:val="26"/>
          <w:szCs w:val="26"/>
          <w:lang w:val="de-DE"/>
        </w:rPr>
      </w:pPr>
      <w:r w:rsidRPr="00D26602">
        <w:rPr>
          <w:rFonts w:ascii="Times New Roman" w:hAnsi="Times New Roman"/>
          <w:b/>
          <w:sz w:val="26"/>
          <w:szCs w:val="26"/>
          <w:lang w:val="de-DE"/>
        </w:rPr>
        <w:t>k) Tên mẫu đơn, mẫu tờ khai:</w:t>
      </w:r>
    </w:p>
    <w:p w14:paraId="4BABC9D6" w14:textId="77777777" w:rsidR="006354DA" w:rsidRPr="00D26602" w:rsidRDefault="006354DA" w:rsidP="00914EED">
      <w:pPr>
        <w:tabs>
          <w:tab w:val="left" w:leader="dot" w:pos="9072"/>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rPr>
        <w:t>Mẫu nội dung văn kiện chương trình, dự án đầu tư sử dụng viện trợ</w:t>
      </w:r>
      <w:r w:rsidRPr="00D26602">
        <w:rPr>
          <w:rFonts w:ascii="Times New Roman" w:hAnsi="Times New Roman"/>
          <w:sz w:val="26"/>
          <w:szCs w:val="26"/>
          <w:lang w:val="de-DE"/>
        </w:rPr>
        <w:t xml:space="preserve"> (phụ lục II kèm theo </w:t>
      </w:r>
      <w:r w:rsidRPr="00D26602">
        <w:rPr>
          <w:rFonts w:ascii="Times New Roman" w:hAnsi="Times New Roman"/>
          <w:sz w:val="26"/>
          <w:szCs w:val="26"/>
        </w:rPr>
        <w:t>Nghị định số 80/2020/NĐ-CP ngày 08/7/2020 của Chính phủ)</w:t>
      </w:r>
    </w:p>
    <w:p w14:paraId="186AE319" w14:textId="77777777" w:rsidR="00C76AFA" w:rsidRPr="00D26602" w:rsidRDefault="006354DA"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l</w:t>
      </w:r>
      <w:r w:rsidR="00C76AFA" w:rsidRPr="00D26602">
        <w:rPr>
          <w:rFonts w:ascii="Times New Roman" w:hAnsi="Times New Roman"/>
          <w:b/>
          <w:sz w:val="26"/>
          <w:szCs w:val="26"/>
          <w:lang w:val="de-DE"/>
        </w:rPr>
        <w:t>) Căn cứ pháp lý của thủ tục hành chính</w:t>
      </w:r>
      <w:r w:rsidR="00C76AFA" w:rsidRPr="00D26602">
        <w:rPr>
          <w:rFonts w:ascii="Times New Roman" w:hAnsi="Times New Roman"/>
          <w:sz w:val="26"/>
          <w:szCs w:val="26"/>
          <w:lang w:val="de-DE"/>
        </w:rPr>
        <w:t>:</w:t>
      </w:r>
    </w:p>
    <w:p w14:paraId="5796ED14" w14:textId="77777777" w:rsidR="00982E83" w:rsidRPr="00D26602" w:rsidRDefault="00982E83"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Luật Đầu tư công số 39/2019/QH14;</w:t>
      </w:r>
    </w:p>
    <w:p w14:paraId="5411FE8B" w14:textId="77777777" w:rsidR="00982E83" w:rsidRPr="00D26602" w:rsidRDefault="00982E83"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Nghị định số 80/2020/NĐ-CP ngày 08/7/2020 của Chính phủ.</w:t>
      </w:r>
    </w:p>
    <w:p w14:paraId="515EF203" w14:textId="77777777" w:rsidR="0021028F" w:rsidRPr="00D26602" w:rsidRDefault="0021028F"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Phụ lục II</w:t>
      </w:r>
    </w:p>
    <w:p w14:paraId="42773CEC" w14:textId="77777777" w:rsidR="0021028F" w:rsidRPr="00D26602" w:rsidRDefault="0021028F"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NỘI DUNG VĂN KIỆN CHƯƠNG TRÌNH,</w:t>
      </w:r>
    </w:p>
    <w:p w14:paraId="73690FC9" w14:textId="77777777" w:rsidR="0021028F" w:rsidRPr="00D26602" w:rsidRDefault="0021028F"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DỰ ÁN ĐẦU TƯ SỬ DỤNG VIỆN TRỢ</w:t>
      </w:r>
    </w:p>
    <w:p w14:paraId="208F7AFF" w14:textId="77777777" w:rsidR="0021028F" w:rsidRPr="00D26602" w:rsidRDefault="0021028F"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(Tên dự án)</w:t>
      </w:r>
    </w:p>
    <w:p w14:paraId="3B6E4E8C" w14:textId="77777777" w:rsidR="0021028F" w:rsidRPr="00D26602" w:rsidRDefault="0021028F"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THÔNG TIN CƠ BẢN VỀ CHƯƠNG TRÌNH, DỰ ÁN</w:t>
      </w:r>
    </w:p>
    <w:p w14:paraId="11C81665"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 Tên dự án:</w:t>
      </w:r>
    </w:p>
    <w:p w14:paraId="440FE9BF"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2. Mã ngành dự án</w:t>
      </w:r>
      <w:r w:rsidRPr="00D26602">
        <w:rPr>
          <w:rStyle w:val="FootnoteReference"/>
          <w:rFonts w:ascii="Times New Roman" w:hAnsi="Times New Roman"/>
          <w:sz w:val="26"/>
          <w:szCs w:val="26"/>
        </w:rPr>
        <w:footnoteReference w:id="1"/>
      </w:r>
      <w:r w:rsidRPr="00D26602">
        <w:rPr>
          <w:rFonts w:ascii="Times New Roman" w:hAnsi="Times New Roman"/>
          <w:sz w:val="26"/>
          <w:szCs w:val="26"/>
        </w:rPr>
        <w:t>:</w:t>
      </w:r>
    </w:p>
    <w:p w14:paraId="218932D7"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3. Tên Bên cung cấp viện trợ:</w:t>
      </w:r>
    </w:p>
    <w:p w14:paraId="27701D13"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4. Cơ quan phê duyệt khoản viện trợ:</w:t>
      </w:r>
    </w:p>
    <w:p w14:paraId="131839DF" w14:textId="77777777" w:rsidR="0021028F" w:rsidRPr="00D26602" w:rsidRDefault="0021028F" w:rsidP="00914EED">
      <w:pPr>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 xml:space="preserve">a) Địa chỉ liên lạc:….................................................................………...... </w:t>
      </w:r>
    </w:p>
    <w:p w14:paraId="2370DCEE" w14:textId="77777777" w:rsidR="0021028F" w:rsidRPr="00D26602" w:rsidRDefault="0021028F" w:rsidP="00914EED">
      <w:pPr>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b) Số điện thoại/Fax:…...................................................................………</w:t>
      </w:r>
    </w:p>
    <w:p w14:paraId="3BD863CA"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5. Cơ quan chủ quản:</w:t>
      </w:r>
    </w:p>
    <w:p w14:paraId="7779013D"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xml:space="preserve">a)   Địa chỉ liên lạc:……………….…………………………………….. </w:t>
      </w:r>
    </w:p>
    <w:p w14:paraId="78317E96"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b) Số điện thoại/Fax:……………………………………………..………</w:t>
      </w:r>
    </w:p>
    <w:p w14:paraId="1DD24365"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6. Chủ dự án dự kiến:</w:t>
      </w:r>
    </w:p>
    <w:p w14:paraId="267039C2"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xml:space="preserve">a)   Địa chỉ liên lạc:…………………………………………...………….. </w:t>
      </w:r>
    </w:p>
    <w:p w14:paraId="3A648691"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b) Số điện thoại/Fax:………………………………………………...……</w:t>
      </w:r>
    </w:p>
    <w:p w14:paraId="3D8B4044"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7. Thời gian dự kiến thực hiện dự án</w:t>
      </w:r>
      <w:r w:rsidRPr="00D26602">
        <w:rPr>
          <w:rStyle w:val="FootnoteReference"/>
          <w:rFonts w:ascii="Times New Roman" w:hAnsi="Times New Roman"/>
          <w:sz w:val="26"/>
          <w:szCs w:val="26"/>
        </w:rPr>
        <w:footnoteReference w:id="2"/>
      </w:r>
      <w:r w:rsidRPr="00D26602">
        <w:rPr>
          <w:rFonts w:ascii="Times New Roman" w:hAnsi="Times New Roman"/>
          <w:sz w:val="26"/>
          <w:szCs w:val="26"/>
        </w:rPr>
        <w:t>:</w:t>
      </w:r>
      <w:r w:rsidRPr="00D26602">
        <w:rPr>
          <w:rFonts w:ascii="Times New Roman" w:hAnsi="Times New Roman"/>
          <w:sz w:val="26"/>
          <w:szCs w:val="26"/>
        </w:rPr>
        <w:tab/>
      </w:r>
      <w:r w:rsidRPr="00D26602">
        <w:rPr>
          <w:rFonts w:ascii="Times New Roman" w:hAnsi="Times New Roman"/>
          <w:sz w:val="26"/>
          <w:szCs w:val="26"/>
        </w:rPr>
        <w:tab/>
      </w:r>
    </w:p>
    <w:p w14:paraId="4082D1CB"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8. Địa điểm thực hiện dự án:</w:t>
      </w:r>
    </w:p>
    <w:p w14:paraId="75B74218"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lastRenderedPageBreak/>
        <w:t>9. Tổng vốn của dự án: ……nguyên tệ, tương đương……..USD</w:t>
      </w:r>
    </w:p>
    <w:p w14:paraId="126F7B66"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Trong đó:</w:t>
      </w:r>
    </w:p>
    <w:p w14:paraId="59DDA217"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a) Vốn viện trợ không hoàn lại: …nguyên tệ, tương đương… USD</w:t>
      </w:r>
    </w:p>
    <w:p w14:paraId="26A02260"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(Theo tỷ giá chuyển đổi do Ngân hàng Nhà nước Việt Nam công bố tại thời điểm xây dựng Văn kiện dự án)</w:t>
      </w:r>
    </w:p>
    <w:p w14:paraId="6853846E"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b) Vốn đối ứng:</w:t>
      </w:r>
    </w:p>
    <w:p w14:paraId="670C5BB5"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với…………….. USD</w:t>
      </w:r>
    </w:p>
    <w:p w14:paraId="6027103C"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với……….. USD</w:t>
      </w:r>
    </w:p>
    <w:p w14:paraId="55A6B3B3"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c) Vốn do các bên quản lý, thực hiện:</w:t>
      </w:r>
    </w:p>
    <w:p w14:paraId="7748B510"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Chủ dự án:</w:t>
      </w:r>
    </w:p>
    <w:p w14:paraId="3B571B40"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17BD4A95"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53E2F1EC"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Bên tài trợ:</w:t>
      </w:r>
    </w:p>
    <w:p w14:paraId="4467C2A0"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5BA2506F"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7CF4AA22"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d) Vốn viện trợ:</w:t>
      </w:r>
    </w:p>
    <w:p w14:paraId="512FC533"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Thuộc nguồn thu ngân sách nhà nước</w:t>
      </w:r>
    </w:p>
    <w:p w14:paraId="30AD1044"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Không thuộc nguồn thu ngân sách nhà nước</w:t>
      </w:r>
    </w:p>
    <w:p w14:paraId="7A55D944"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10. Mục tiêu và kết quả chủ yếu của dự án</w:t>
      </w:r>
    </w:p>
    <w:p w14:paraId="4A7CFA5E"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Khái quát mục tiêu và các kết quả của dự án</w:t>
      </w:r>
    </w:p>
    <w:p w14:paraId="379DBAF2" w14:textId="77777777" w:rsidR="0021028F" w:rsidRPr="00D26602" w:rsidRDefault="0021028F" w:rsidP="00914EED">
      <w:pPr>
        <w:spacing w:before="120" w:after="120" w:line="240" w:lineRule="auto"/>
        <w:ind w:firstLine="567"/>
        <w:jc w:val="both"/>
        <w:rPr>
          <w:rFonts w:ascii="Times New Roman" w:hAnsi="Times New Roman"/>
          <w:sz w:val="26"/>
          <w:szCs w:val="26"/>
        </w:rPr>
      </w:pPr>
    </w:p>
    <w:tbl>
      <w:tblPr>
        <w:tblpPr w:leftFromText="180" w:rightFromText="180" w:vertAnchor="text" w:horzAnchor="margin" w:tblpY="118"/>
        <w:tblW w:w="9286" w:type="dxa"/>
        <w:tblLook w:val="01E0" w:firstRow="1" w:lastRow="1" w:firstColumn="1" w:lastColumn="1" w:noHBand="0" w:noVBand="0"/>
      </w:tblPr>
      <w:tblGrid>
        <w:gridCol w:w="5495"/>
        <w:gridCol w:w="3791"/>
      </w:tblGrid>
      <w:tr w:rsidR="0021028F" w:rsidRPr="00D26602" w14:paraId="7F43F043" w14:textId="77777777" w:rsidTr="009012A1">
        <w:tc>
          <w:tcPr>
            <w:tcW w:w="5495" w:type="dxa"/>
          </w:tcPr>
          <w:p w14:paraId="3919A4BD" w14:textId="77777777" w:rsidR="0021028F" w:rsidRPr="00D26602" w:rsidRDefault="0021028F"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Đại diện Chủ dự án ký tên và đóng dấu</w:t>
            </w:r>
          </w:p>
          <w:p w14:paraId="27D1C3CC"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(Ngày   tháng  năm)</w:t>
            </w:r>
          </w:p>
          <w:p w14:paraId="35513A7C"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p>
          <w:p w14:paraId="083D6491"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p>
          <w:p w14:paraId="3647C706"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p>
          <w:p w14:paraId="7AAAFB6E" w14:textId="77777777" w:rsidR="0021028F" w:rsidRPr="00D26602" w:rsidRDefault="0021028F"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Đại diện Bên cung cấp viện trợ ký tên và đóng dấu (nếu cần)</w:t>
            </w:r>
          </w:p>
          <w:p w14:paraId="0C7CAB64"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(Ngày   tháng  năm)</w:t>
            </w:r>
          </w:p>
        </w:tc>
        <w:tc>
          <w:tcPr>
            <w:tcW w:w="3791" w:type="dxa"/>
          </w:tcPr>
          <w:p w14:paraId="25C7DBB2" w14:textId="77777777" w:rsidR="0021028F" w:rsidRPr="00D26602" w:rsidRDefault="0021028F" w:rsidP="00914EED">
            <w:pPr>
              <w:tabs>
                <w:tab w:val="left" w:pos="360"/>
              </w:tabs>
              <w:spacing w:before="120" w:after="120" w:line="240" w:lineRule="auto"/>
              <w:ind w:firstLine="567"/>
              <w:jc w:val="both"/>
              <w:rPr>
                <w:rFonts w:ascii="Times New Roman" w:hAnsi="Times New Roman"/>
                <w:sz w:val="26"/>
                <w:szCs w:val="26"/>
              </w:rPr>
            </w:pPr>
          </w:p>
        </w:tc>
      </w:tr>
    </w:tbl>
    <w:p w14:paraId="67E1768A" w14:textId="77777777" w:rsidR="0021028F" w:rsidRPr="00D26602" w:rsidRDefault="0021028F" w:rsidP="00914EED">
      <w:pPr>
        <w:tabs>
          <w:tab w:val="left" w:pos="360"/>
          <w:tab w:val="left" w:pos="72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NỘI DUNG VĂN KIỆN DỰ ÁN ĐẦU TƯ SỬ DỤNG VỐN VIỆN TRỢ</w:t>
      </w:r>
    </w:p>
    <w:p w14:paraId="4F8D73C2" w14:textId="77777777" w:rsidR="0021028F" w:rsidRPr="00D26602" w:rsidRDefault="0021028F"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 xml:space="preserve">I. BỐI CẢNH VÀ SỰ CẦN THIẾT CỦA DỰ ÁN </w:t>
      </w:r>
    </w:p>
    <w:p w14:paraId="009EBB56"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 Mô tả tóm tắt quy hoạch, kế hoạch phát triển của đơn vị thụ hưởng (cơ quan, ngành, lĩnh vực) liên quan đến nội dung của dự án và sự cần thiết, vai trò, vị trí của dự án trong quy hoạch, kế hoạch đó.</w:t>
      </w:r>
    </w:p>
    <w:p w14:paraId="64858E42"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lastRenderedPageBreak/>
        <w:t>2. Khái quát các chương trình, dự án khác đã và đang thực hiện bằng những nguồn vốn khác nhau nhằm mục đích hỗ trợ giải quyết các vấn đề có liên quan của đơn vị đề xuất dự án.</w:t>
      </w:r>
    </w:p>
    <w:p w14:paraId="72AF66C5" w14:textId="77777777" w:rsidR="0021028F" w:rsidRPr="00D26602" w:rsidRDefault="0021028F" w:rsidP="00914EED">
      <w:pPr>
        <w:spacing w:before="120" w:after="120" w:line="240" w:lineRule="auto"/>
        <w:ind w:firstLine="567"/>
        <w:jc w:val="both"/>
        <w:rPr>
          <w:rFonts w:ascii="Times New Roman" w:hAnsi="Times New Roman"/>
          <w:spacing w:val="-6"/>
          <w:sz w:val="26"/>
          <w:szCs w:val="26"/>
        </w:rPr>
      </w:pPr>
      <w:r w:rsidRPr="00D26602">
        <w:rPr>
          <w:rFonts w:ascii="Times New Roman" w:hAnsi="Times New Roman"/>
          <w:spacing w:val="-6"/>
          <w:sz w:val="26"/>
          <w:szCs w:val="26"/>
        </w:rPr>
        <w:t>3. Khái quát những vấn đề cần giải quyết trong phạm vi của dự án đề xuất.</w:t>
      </w:r>
    </w:p>
    <w:p w14:paraId="4E069557"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4. Nêu rõ những đối tượng thụ hưởng trực tiếp của dự án đề xuất.</w:t>
      </w:r>
    </w:p>
    <w:p w14:paraId="6D9C1B85" w14:textId="77777777" w:rsidR="0021028F" w:rsidRPr="00D26602" w:rsidRDefault="0021028F"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 xml:space="preserve">II. CƠ SỞ ĐỀ XUẤT BÊN CUNG CẤP VIỆN TRỢ </w:t>
      </w:r>
    </w:p>
    <w:p w14:paraId="18D8B342"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 Tính phù hợp của mục tiêu dự án với chính sách và định hướng ưu tiên của Bên cung cấp viện trợ.</w:t>
      </w:r>
    </w:p>
    <w:p w14:paraId="4C619ADB"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2. Phân tích lý do lựa chọn và lợi thế của Bên cung cấp viện trợ về công nghệ, kinh nghiệm quản lý, tư vấn chính sách thuộc lĩnh vực được viện trợ.</w:t>
      </w:r>
    </w:p>
    <w:p w14:paraId="577EA005"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3. Các điều kiện ràng buộc theo quy định của Bên cung cấp viện trợ (nếu có) và khả năng đáp ứng các điều kiện này của phía ViệtNam.</w:t>
      </w:r>
    </w:p>
    <w:p w14:paraId="2FCDBF34" w14:textId="77777777" w:rsidR="0021028F" w:rsidRPr="00D26602" w:rsidRDefault="0021028F"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 xml:space="preserve">III. CÁC MỤC TIÊU CỦA DỰ ÁN </w:t>
      </w:r>
    </w:p>
    <w:p w14:paraId="032CEA23"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 Mục tiêu dài hạn</w:t>
      </w:r>
    </w:p>
    <w:p w14:paraId="6D1EF5B0"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2. Mục tiêu ngắn hạn</w:t>
      </w:r>
    </w:p>
    <w:p w14:paraId="57C44AE3" w14:textId="77777777" w:rsidR="0021028F" w:rsidRPr="00D26602" w:rsidRDefault="0021028F"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 xml:space="preserve">IV. CÁC KẾT QUẢ CHỦ YẾU CỦA DỰ ÁN </w:t>
      </w:r>
    </w:p>
    <w:p w14:paraId="2079D13D"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Kết quả dự kiến đạt được của dự án và các chỉ số đo lường các kết quả đó (theo từng cấu phần, hạng mục nếu có).</w:t>
      </w:r>
    </w:p>
    <w:p w14:paraId="7C5CE4C7" w14:textId="77777777" w:rsidR="0021028F" w:rsidRPr="00D26602" w:rsidRDefault="0021028F" w:rsidP="00914EED">
      <w:pPr>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 xml:space="preserve">V. CẤU PHẦN, HẠNG MỤC, HOẠT ĐỘNG CHỦ YẾU VÀ DỰ KIẾN PHÂN BỔ NGUỒN LỰC CỦA DỰ ÁN </w:t>
      </w:r>
    </w:p>
    <w:p w14:paraId="12C19B69"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Mô tả tóm tắt các cấu phần, hạng mục, hoạt động chủ yếu theo từng kết quả dự kiến của dự án (trong đó nêu rõ từng kết quả theo từng cấu phần, hạng mục) và nguồn lực dự kiến tương ứng.</w:t>
      </w:r>
    </w:p>
    <w:p w14:paraId="2873BB07" w14:textId="77777777" w:rsidR="0021028F" w:rsidRPr="00D26602" w:rsidRDefault="0021028F"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 xml:space="preserve">VI. NGÂN SÁCH CỦA DỰ ÁN </w:t>
      </w:r>
    </w:p>
    <w:p w14:paraId="7ADAB1A3"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xml:space="preserve">1. Đối với vốn viện trợ </w:t>
      </w:r>
    </w:p>
    <w:p w14:paraId="32DDBFF7"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Vốn viện trợ:…………nguyên tệ, tương đương………...USD</w:t>
      </w:r>
    </w:p>
    <w:p w14:paraId="001A230D"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2. Đối với vốn đối ứng</w:t>
      </w:r>
    </w:p>
    <w:p w14:paraId="05BF65AB"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Vốn đối ứng:…………. VND</w:t>
      </w:r>
    </w:p>
    <w:p w14:paraId="1AAC1097"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Trong đó:</w:t>
      </w:r>
    </w:p>
    <w:p w14:paraId="56052CEF"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 VND</w:t>
      </w:r>
    </w:p>
    <w:p w14:paraId="1F99A9B3"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mặt:………VND</w:t>
      </w:r>
    </w:p>
    <w:p w14:paraId="65100427"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Nguồn vốn đối ứng được huy động theo một hoặc một số hình thức sau:</w:t>
      </w:r>
    </w:p>
    <w:p w14:paraId="327C3AFD"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a) Vốn ngân sách trung ương cấp phát…………..VND (…%) tổng vốn đối ứng</w:t>
      </w:r>
    </w:p>
    <w:p w14:paraId="62EFC82F"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b) Vốn khác (nêu rõ nguồn vốn): ………………VND (…%)  tổng vốn đối ứng</w:t>
      </w:r>
    </w:p>
    <w:p w14:paraId="23DFAFD5"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3. Vốn do các bên quản lý, thực hiện:</w:t>
      </w:r>
    </w:p>
    <w:p w14:paraId="5769426A"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Chủ dự án:</w:t>
      </w:r>
    </w:p>
    <w:p w14:paraId="7C25B3A5"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4D69CAA9"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lastRenderedPageBreak/>
        <w:t>+ Hiện vật: tương đương ……VND tương đương ……USD</w:t>
      </w:r>
    </w:p>
    <w:p w14:paraId="6E9089D6"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Bên tài trợ:</w:t>
      </w:r>
    </w:p>
    <w:p w14:paraId="3A04CBC8"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650A8701"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5FEA18EA"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4 Vốn viện trợ:</w:t>
      </w:r>
    </w:p>
    <w:p w14:paraId="32CAA3E6"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Thuộc nguồn thu ngân sách nhà nước</w:t>
      </w:r>
    </w:p>
    <w:p w14:paraId="22FE6EB2"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Không thuộc nguồn thu ngân sách nhà nước</w:t>
      </w:r>
    </w:p>
    <w:p w14:paraId="15E968BA"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5. Cơ chế tài chính áp dụng:</w:t>
      </w:r>
    </w:p>
    <w:p w14:paraId="366354AE"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a) Cơ chế tài chính áp dụng đối với vốn viện trợ</w:t>
      </w:r>
    </w:p>
    <w:p w14:paraId="1BB45807"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b) Cơ chế tài chính áp dụng đối với vốn đối ứng</w:t>
      </w:r>
    </w:p>
    <w:p w14:paraId="70A1BC96" w14:textId="77777777" w:rsidR="0021028F" w:rsidRPr="00D26602" w:rsidRDefault="0021028F" w:rsidP="00914EED">
      <w:pPr>
        <w:tabs>
          <w:tab w:val="left" w:pos="720"/>
        </w:tabs>
        <w:spacing w:before="120" w:after="120" w:line="240" w:lineRule="auto"/>
        <w:ind w:firstLine="567"/>
        <w:jc w:val="both"/>
        <w:rPr>
          <w:rFonts w:ascii="Times New Roman" w:hAnsi="Times New Roman"/>
          <w:spacing w:val="-6"/>
          <w:sz w:val="26"/>
          <w:szCs w:val="26"/>
          <w:lang w:val="de-DE"/>
        </w:rPr>
      </w:pPr>
      <w:r w:rsidRPr="00D26602">
        <w:rPr>
          <w:rFonts w:ascii="Times New Roman" w:hAnsi="Times New Roman"/>
          <w:spacing w:val="-6"/>
          <w:sz w:val="26"/>
          <w:szCs w:val="26"/>
          <w:lang w:val="de-DE"/>
        </w:rPr>
        <w:t>- Vốn ngân sách nhà nước cấp phát………VND (... %) tổng vốn đối ứng</w:t>
      </w:r>
    </w:p>
    <w:p w14:paraId="07CCC19A" w14:textId="77777777" w:rsidR="0021028F" w:rsidRPr="00D26602" w:rsidRDefault="0021028F"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(Trong đó: vốn ngân sách trung ương ….................... %, vốn ngân sách   địa phương…..... ..... %)</w:t>
      </w:r>
    </w:p>
    <w:p w14:paraId="552BF534" w14:textId="77777777" w:rsidR="0021028F" w:rsidRPr="00D26602" w:rsidRDefault="0021028F"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của cơ quan chủ quản…………VND (... %) tổng vốn đối ứng</w:t>
      </w:r>
    </w:p>
    <w:p w14:paraId="126AB7F1" w14:textId="77777777" w:rsidR="0021028F" w:rsidRPr="00D26602" w:rsidRDefault="0021028F"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tự cân đối của chủ dự án………VND (... %) tổng vốn đối ứng</w:t>
      </w:r>
    </w:p>
    <w:p w14:paraId="231F492E" w14:textId="77777777" w:rsidR="0021028F" w:rsidRPr="00D26602" w:rsidRDefault="0021028F"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đóng góp của các đối tượng thụ hưởng (nếu có)….....VND (... %)  tổng vốn đối ứng.</w:t>
      </w:r>
    </w:p>
    <w:p w14:paraId="02473F22" w14:textId="77777777" w:rsidR="0021028F" w:rsidRPr="00D26602" w:rsidRDefault="0021028F" w:rsidP="00914EED">
      <w:pPr>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 xml:space="preserve">VII. TỔ CHỨC QUẢN LÝ THỰC HIỆN DỰ ÁN </w:t>
      </w:r>
    </w:p>
    <w:p w14:paraId="024DB187"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Phương thức tổ chức quản lý thực hiện dự án.</w:t>
      </w:r>
    </w:p>
    <w:p w14:paraId="79A04808" w14:textId="77777777" w:rsidR="0021028F" w:rsidRPr="00D26602" w:rsidRDefault="0021028F"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 xml:space="preserve">VIII. PHÂN TÍCH SƠ BỘ HIỆU QUẢ DỰ ÁN </w:t>
      </w:r>
    </w:p>
    <w:p w14:paraId="14F85064"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 Đánh giá hiệu quả trực tiếp đối với đơn vị thực hiện.</w:t>
      </w:r>
    </w:p>
    <w:p w14:paraId="1530D77C"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2. Đánh giá tác động kinh tế, xã hội và môi trường đối với ngành, lĩnh vực và địa phương.</w:t>
      </w:r>
    </w:p>
    <w:p w14:paraId="0DC76AA5" w14:textId="77777777" w:rsidR="0021028F" w:rsidRPr="00D26602" w:rsidRDefault="0021028F"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3. Đánh giá tính bền vững của dự án sau khi kết thúc.</w:t>
      </w:r>
    </w:p>
    <w:p w14:paraId="54E8055B" w14:textId="77777777" w:rsidR="00D26602" w:rsidRDefault="00D26602">
      <w:pPr>
        <w:spacing w:after="160" w:line="259" w:lineRule="auto"/>
        <w:rPr>
          <w:rFonts w:ascii="Times New Roman" w:hAnsi="Times New Roman"/>
          <w:b/>
          <w:iCs/>
          <w:sz w:val="26"/>
          <w:szCs w:val="26"/>
        </w:rPr>
      </w:pPr>
      <w:r>
        <w:rPr>
          <w:rFonts w:ascii="Times New Roman" w:hAnsi="Times New Roman"/>
          <w:b/>
          <w:iCs/>
          <w:sz w:val="26"/>
          <w:szCs w:val="26"/>
        </w:rPr>
        <w:br w:type="page"/>
      </w:r>
    </w:p>
    <w:p w14:paraId="1510542D" w14:textId="06611179" w:rsidR="005641A1" w:rsidRPr="00D26602" w:rsidRDefault="005C3145" w:rsidP="00914EED">
      <w:pPr>
        <w:widowControl w:val="0"/>
        <w:spacing w:before="120" w:after="120" w:line="240" w:lineRule="auto"/>
        <w:ind w:firstLine="567"/>
        <w:jc w:val="both"/>
        <w:rPr>
          <w:rFonts w:ascii="Times New Roman" w:hAnsi="Times New Roman"/>
          <w:b/>
          <w:iCs/>
          <w:sz w:val="26"/>
          <w:szCs w:val="26"/>
        </w:rPr>
      </w:pPr>
      <w:r w:rsidRPr="00D26602">
        <w:rPr>
          <w:rFonts w:ascii="Times New Roman" w:hAnsi="Times New Roman"/>
          <w:b/>
          <w:iCs/>
          <w:sz w:val="26"/>
          <w:szCs w:val="26"/>
        </w:rPr>
        <w:lastRenderedPageBreak/>
        <w:t xml:space="preserve">3. Thủ tục </w:t>
      </w:r>
      <w:r w:rsidR="005641A1" w:rsidRPr="00D26602">
        <w:rPr>
          <w:rFonts w:ascii="Times New Roman" w:hAnsi="Times New Roman"/>
          <w:b/>
          <w:iCs/>
          <w:sz w:val="26"/>
          <w:szCs w:val="26"/>
        </w:rPr>
        <w:t>Lập, thẩm định, quyết định phê duyệt khoản viện trợ là chương trình, dự án hỗ trợ kỹ thuật sử dụng viện trợ không hoàn lại không thuộc hỗ trợ phát triển chính thức của các cơ quan, tổ chức, cá nhân nước ngoài thuộc thẩm quyền quyết định của Ủy ban nhân dân tỉnh</w:t>
      </w:r>
    </w:p>
    <w:p w14:paraId="2E79EF02" w14:textId="77777777" w:rsidR="00B47D01" w:rsidRPr="00D26602" w:rsidRDefault="005435F0" w:rsidP="00914EED">
      <w:pPr>
        <w:spacing w:before="120" w:after="120" w:line="240" w:lineRule="auto"/>
        <w:ind w:firstLine="567"/>
        <w:jc w:val="both"/>
        <w:rPr>
          <w:rFonts w:ascii="Times New Roman" w:hAnsi="Times New Roman"/>
          <w:b/>
          <w:iCs/>
          <w:sz w:val="26"/>
          <w:szCs w:val="26"/>
        </w:rPr>
      </w:pPr>
      <w:r w:rsidRPr="00D26602">
        <w:rPr>
          <w:rFonts w:ascii="Times New Roman" w:hAnsi="Times New Roman"/>
          <w:b/>
          <w:iCs/>
          <w:sz w:val="26"/>
          <w:szCs w:val="26"/>
        </w:rPr>
        <w:t xml:space="preserve">Mã thủ tục: </w:t>
      </w:r>
      <w:r w:rsidR="00B47D01" w:rsidRPr="00D26602">
        <w:rPr>
          <w:rFonts w:ascii="Times New Roman" w:hAnsi="Times New Roman"/>
          <w:b/>
          <w:iCs/>
          <w:sz w:val="26"/>
          <w:szCs w:val="26"/>
        </w:rPr>
        <w:t>2.002333.000.00.00.H50</w:t>
      </w:r>
    </w:p>
    <w:p w14:paraId="16D2DD18" w14:textId="77777777" w:rsidR="00634CA7" w:rsidRPr="00D26602" w:rsidRDefault="00634CA7" w:rsidP="00914EED">
      <w:pPr>
        <w:widowControl w:val="0"/>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a) Trình tự thực hiện:</w:t>
      </w:r>
    </w:p>
    <w:p w14:paraId="3278B27E" w14:textId="77777777" w:rsidR="00634CA7" w:rsidRPr="00D26602" w:rsidRDefault="00634CA7"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1: </w:t>
      </w:r>
      <w:r w:rsidR="002D7604" w:rsidRPr="00D26602">
        <w:rPr>
          <w:rFonts w:ascii="Times New Roman" w:hAnsi="Times New Roman"/>
          <w:color w:val="000000" w:themeColor="text1"/>
          <w:sz w:val="26"/>
          <w:szCs w:val="26"/>
        </w:rPr>
        <w:t xml:space="preserve">Chủ khoản viện trợ </w:t>
      </w:r>
      <w:r w:rsidRPr="00D26602">
        <w:rPr>
          <w:rFonts w:ascii="Times New Roman" w:hAnsi="Times New Roman"/>
          <w:sz w:val="26"/>
          <w:szCs w:val="26"/>
          <w:lang w:val="sv-SE"/>
        </w:rPr>
        <w:t>nộp hồ sơ đề nghị phê duyệt tiếp nhận khoản viện trợ cho Sở Kế hoạch và Đầu tư;</w:t>
      </w:r>
    </w:p>
    <w:p w14:paraId="5B645E45" w14:textId="77777777" w:rsidR="00634CA7" w:rsidRPr="00D26602" w:rsidRDefault="00634CA7"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2: Sở Kế hoạch và Đầu tư gửi hồ sơ lấy ý kiến của cơ quan nhà nước có liên quan về nội dung của khoản viện trợ. </w:t>
      </w:r>
    </w:p>
    <w:p w14:paraId="34815662" w14:textId="77777777" w:rsidR="00634CA7" w:rsidRPr="00D26602" w:rsidRDefault="00634CA7"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Bước 3: Cơ quan được lấy ý kiến có ý kiến về nội dung thuộc phạm vi quản lý nhà nước của mình, gửi Sở Kế hoạch và Đầu tư;</w:t>
      </w:r>
    </w:p>
    <w:p w14:paraId="60DBB4DB" w14:textId="77777777" w:rsidR="00634CA7" w:rsidRPr="00D26602" w:rsidRDefault="00634CA7"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Bước 4: Sở Kế hoạch và Đầu tư lập báo cáo thẩm trình Ủy ban nhân dân cấp tỉnh;</w:t>
      </w:r>
    </w:p>
    <w:p w14:paraId="67B62BCB" w14:textId="77777777" w:rsidR="00634CA7" w:rsidRPr="00D26602" w:rsidRDefault="00634CA7" w:rsidP="00914EED">
      <w:pPr>
        <w:spacing w:before="120" w:after="120" w:line="240" w:lineRule="auto"/>
        <w:ind w:firstLine="567"/>
        <w:jc w:val="both"/>
        <w:rPr>
          <w:rFonts w:ascii="Times New Roman" w:hAnsi="Times New Roman"/>
          <w:sz w:val="26"/>
          <w:szCs w:val="26"/>
          <w:lang w:val="sv-SE"/>
        </w:rPr>
      </w:pPr>
      <w:r w:rsidRPr="00D26602">
        <w:rPr>
          <w:rFonts w:ascii="Times New Roman" w:hAnsi="Times New Roman"/>
          <w:sz w:val="26"/>
          <w:szCs w:val="26"/>
          <w:lang w:val="sv-SE"/>
        </w:rPr>
        <w:t xml:space="preserve">- Bước 5: Ủy ban nhân dân cấp tỉnh chấp thuận phê duyệt tiếp nhận khoản viện trợ </w:t>
      </w:r>
    </w:p>
    <w:p w14:paraId="52BAFCB6" w14:textId="77777777" w:rsidR="00634CA7" w:rsidRPr="00D26602" w:rsidRDefault="00634CA7" w:rsidP="00914EED">
      <w:pPr>
        <w:widowControl w:val="0"/>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b) Cách thức thực hiện:</w:t>
      </w:r>
    </w:p>
    <w:p w14:paraId="6A7DB685" w14:textId="77777777" w:rsidR="00634CA7" w:rsidRPr="00D26602" w:rsidRDefault="00634CA7" w:rsidP="00914EED">
      <w:pPr>
        <w:widowControl w:val="0"/>
        <w:spacing w:before="120" w:after="120" w:line="240" w:lineRule="auto"/>
        <w:ind w:firstLine="567"/>
        <w:jc w:val="both"/>
        <w:rPr>
          <w:rFonts w:ascii="Times New Roman" w:hAnsi="Times New Roman"/>
          <w:color w:val="000000" w:themeColor="text1"/>
          <w:sz w:val="26"/>
          <w:szCs w:val="26"/>
        </w:rPr>
      </w:pPr>
      <w:r w:rsidRPr="00D26602">
        <w:rPr>
          <w:rFonts w:ascii="Times New Roman" w:hAnsi="Times New Roman"/>
          <w:color w:val="000000" w:themeColor="text1"/>
          <w:sz w:val="26"/>
          <w:szCs w:val="26"/>
        </w:rPr>
        <w:t xml:space="preserve">- </w:t>
      </w:r>
      <w:r w:rsidR="002D7604" w:rsidRPr="00D26602">
        <w:rPr>
          <w:rFonts w:ascii="Times New Roman" w:hAnsi="Times New Roman"/>
          <w:color w:val="000000" w:themeColor="text1"/>
          <w:sz w:val="26"/>
          <w:szCs w:val="26"/>
        </w:rPr>
        <w:t xml:space="preserve">Chủ khoản viện trợ </w:t>
      </w:r>
      <w:r w:rsidRPr="00D26602">
        <w:rPr>
          <w:rFonts w:ascii="Times New Roman" w:hAnsi="Times New Roman"/>
          <w:color w:val="000000" w:themeColor="text1"/>
          <w:sz w:val="26"/>
          <w:szCs w:val="26"/>
        </w:rPr>
        <w:t>nộp hồ sơ tại Quầy Sở Kế hoạch và Đầu tư - Trung tâm Phục vụ hành chính công tỉnh Quảng Trị tại địa chỉ: 22 Trần Hưng Đạo, Phường 1, Tp Đông Hà, Quảng Trị.</w:t>
      </w:r>
    </w:p>
    <w:p w14:paraId="73CFF570" w14:textId="77777777" w:rsidR="00634CA7" w:rsidRPr="00D26602" w:rsidRDefault="00634CA7" w:rsidP="00914EED">
      <w:pPr>
        <w:widowControl w:val="0"/>
        <w:spacing w:before="120" w:after="120" w:line="240" w:lineRule="auto"/>
        <w:ind w:firstLine="567"/>
        <w:jc w:val="both"/>
        <w:rPr>
          <w:rFonts w:ascii="Times New Roman" w:hAnsi="Times New Roman"/>
          <w:color w:val="000000" w:themeColor="text1"/>
          <w:sz w:val="26"/>
          <w:szCs w:val="26"/>
        </w:rPr>
      </w:pPr>
      <w:r w:rsidRPr="00D26602">
        <w:rPr>
          <w:rFonts w:ascii="Times New Roman" w:hAnsi="Times New Roman"/>
          <w:color w:val="000000" w:themeColor="text1"/>
          <w:sz w:val="26"/>
          <w:szCs w:val="26"/>
        </w:rPr>
        <w:t>- Qua dịch vụ bưu chính công ích.</w:t>
      </w:r>
    </w:p>
    <w:p w14:paraId="0C07C3D3" w14:textId="77777777" w:rsidR="005C3145" w:rsidRPr="00D26602" w:rsidRDefault="005C3145" w:rsidP="00914EED">
      <w:pPr>
        <w:widowControl w:val="0"/>
        <w:spacing w:before="120" w:after="120" w:line="240" w:lineRule="auto"/>
        <w:ind w:firstLine="567"/>
        <w:jc w:val="both"/>
        <w:rPr>
          <w:rFonts w:ascii="Times New Roman" w:hAnsi="Times New Roman"/>
          <w:sz w:val="26"/>
          <w:szCs w:val="26"/>
          <w:lang w:val="es-ES"/>
        </w:rPr>
      </w:pPr>
      <w:r w:rsidRPr="00D26602">
        <w:rPr>
          <w:rFonts w:ascii="Times New Roman" w:hAnsi="Times New Roman"/>
          <w:b/>
          <w:sz w:val="26"/>
          <w:szCs w:val="26"/>
          <w:lang w:val="es-ES"/>
        </w:rPr>
        <w:t>c) Thành phần hồ sơ</w:t>
      </w:r>
      <w:r w:rsidRPr="00D26602">
        <w:rPr>
          <w:rFonts w:ascii="Times New Roman" w:hAnsi="Times New Roman"/>
          <w:sz w:val="26"/>
          <w:szCs w:val="26"/>
          <w:lang w:val="es-ES"/>
        </w:rPr>
        <w:t>:</w:t>
      </w:r>
    </w:p>
    <w:p w14:paraId="20F02C21" w14:textId="77777777" w:rsidR="00956B3B" w:rsidRPr="00D26602" w:rsidRDefault="00956B3B" w:rsidP="00914EED">
      <w:pPr>
        <w:shd w:val="clear" w:color="auto" w:fill="FFFFFF"/>
        <w:spacing w:before="120" w:after="120" w:line="240" w:lineRule="auto"/>
        <w:ind w:firstLine="567"/>
        <w:jc w:val="both"/>
        <w:rPr>
          <w:rFonts w:ascii="Times New Roman" w:eastAsia="Times New Roman" w:hAnsi="Times New Roman"/>
          <w:sz w:val="26"/>
          <w:szCs w:val="26"/>
        </w:rPr>
      </w:pPr>
      <w:r w:rsidRPr="00D26602">
        <w:rPr>
          <w:rFonts w:ascii="Times New Roman" w:hAnsi="Times New Roman"/>
          <w:sz w:val="26"/>
          <w:szCs w:val="26"/>
          <w:lang w:val="nb-NO"/>
        </w:rPr>
        <w:t>- Văn bản đề nghị phê duyệt chương trình, dự án</w:t>
      </w:r>
      <w:r w:rsidRPr="00D26602">
        <w:rPr>
          <w:rFonts w:ascii="Times New Roman" w:eastAsia="Times New Roman" w:hAnsi="Times New Roman"/>
          <w:sz w:val="26"/>
          <w:szCs w:val="26"/>
        </w:rPr>
        <w:t>;</w:t>
      </w:r>
    </w:p>
    <w:p w14:paraId="38D9A37D" w14:textId="77777777" w:rsidR="005C3145" w:rsidRPr="00D26602" w:rsidRDefault="00956B3B" w:rsidP="00914EED">
      <w:pPr>
        <w:shd w:val="clear" w:color="auto" w:fill="FFFFFF"/>
        <w:spacing w:before="120" w:after="120" w:line="240" w:lineRule="auto"/>
        <w:ind w:firstLine="567"/>
        <w:jc w:val="both"/>
        <w:rPr>
          <w:rFonts w:ascii="Times New Roman" w:eastAsia="Times New Roman" w:hAnsi="Times New Roman"/>
          <w:sz w:val="26"/>
          <w:szCs w:val="26"/>
        </w:rPr>
      </w:pPr>
      <w:r w:rsidRPr="00D26602">
        <w:rPr>
          <w:rFonts w:ascii="Times New Roman" w:hAnsi="Times New Roman"/>
          <w:sz w:val="26"/>
          <w:szCs w:val="26"/>
        </w:rPr>
        <w:t xml:space="preserve">- </w:t>
      </w:r>
      <w:r w:rsidRPr="00D26602">
        <w:rPr>
          <w:rFonts w:ascii="Times New Roman" w:hAnsi="Times New Roman"/>
          <w:sz w:val="26"/>
          <w:szCs w:val="26"/>
          <w:lang w:val="vi-VN"/>
        </w:rPr>
        <w:t>Văn bản nhất trí cung cấp viện trợ của Bên cung cấp viện trợ</w:t>
      </w:r>
      <w:r w:rsidRPr="00D26602">
        <w:rPr>
          <w:rFonts w:ascii="Times New Roman" w:hAnsi="Times New Roman"/>
          <w:sz w:val="26"/>
          <w:szCs w:val="26"/>
          <w:lang w:val="nb-NO"/>
        </w:rPr>
        <w:t xml:space="preserve">  </w:t>
      </w:r>
      <w:r w:rsidR="005C3145" w:rsidRPr="00D26602">
        <w:rPr>
          <w:rFonts w:ascii="Times New Roman" w:eastAsia="Times New Roman" w:hAnsi="Times New Roman"/>
          <w:sz w:val="26"/>
          <w:szCs w:val="26"/>
          <w:lang w:val="vi-VN"/>
        </w:rPr>
        <w:t>;</w:t>
      </w:r>
    </w:p>
    <w:p w14:paraId="1061C06A" w14:textId="77777777" w:rsidR="00956B3B" w:rsidRPr="00D26602" w:rsidRDefault="00956B3B" w:rsidP="00914EED">
      <w:pPr>
        <w:shd w:val="clear" w:color="auto" w:fill="FFFFFF"/>
        <w:spacing w:before="120" w:after="120" w:line="240" w:lineRule="auto"/>
        <w:ind w:firstLine="567"/>
        <w:jc w:val="both"/>
        <w:rPr>
          <w:rFonts w:ascii="Times New Roman" w:hAnsi="Times New Roman"/>
          <w:sz w:val="26"/>
          <w:szCs w:val="26"/>
          <w:lang w:val="nb-NO"/>
        </w:rPr>
      </w:pPr>
      <w:r w:rsidRPr="00D26602">
        <w:rPr>
          <w:rFonts w:ascii="Times New Roman" w:hAnsi="Times New Roman"/>
          <w:sz w:val="26"/>
          <w:szCs w:val="26"/>
        </w:rPr>
        <w:t xml:space="preserve">- </w:t>
      </w:r>
      <w:r w:rsidRPr="00D26602">
        <w:rPr>
          <w:rFonts w:ascii="Times New Roman" w:hAnsi="Times New Roman"/>
          <w:sz w:val="26"/>
          <w:szCs w:val="26"/>
          <w:lang w:val="vi-VN"/>
        </w:rPr>
        <w:t>Văn kiện chương trình, dự án</w:t>
      </w:r>
      <w:r w:rsidRPr="00D26602">
        <w:rPr>
          <w:rFonts w:ascii="Times New Roman" w:hAnsi="Times New Roman"/>
          <w:sz w:val="26"/>
          <w:szCs w:val="26"/>
          <w:lang w:val="nb-NO"/>
        </w:rPr>
        <w:t>;</w:t>
      </w:r>
    </w:p>
    <w:p w14:paraId="111F595C" w14:textId="77777777" w:rsidR="00956B3B" w:rsidRPr="00D26602" w:rsidRDefault="00956B3B" w:rsidP="00914EED">
      <w:pPr>
        <w:shd w:val="clear" w:color="auto" w:fill="FFFFFF"/>
        <w:spacing w:before="120" w:after="120" w:line="240" w:lineRule="auto"/>
        <w:ind w:firstLine="567"/>
        <w:jc w:val="both"/>
        <w:rPr>
          <w:rFonts w:ascii="Times New Roman" w:hAnsi="Times New Roman"/>
          <w:sz w:val="26"/>
          <w:szCs w:val="26"/>
          <w:lang w:val="nb-NO"/>
        </w:rPr>
      </w:pPr>
      <w:r w:rsidRPr="00D26602">
        <w:rPr>
          <w:rFonts w:ascii="Times New Roman" w:hAnsi="Times New Roman"/>
          <w:sz w:val="26"/>
          <w:szCs w:val="26"/>
          <w:lang w:val="nb-NO"/>
        </w:rPr>
        <w:t xml:space="preserve">- </w:t>
      </w:r>
      <w:r w:rsidRPr="00D26602">
        <w:rPr>
          <w:rFonts w:ascii="Times New Roman" w:hAnsi="Times New Roman"/>
          <w:sz w:val="26"/>
          <w:szCs w:val="26"/>
          <w:lang w:val="vi-VN"/>
        </w:rPr>
        <w:t>Giấy tờ chứng minh tư cách pháp nhân (không áp dụng với trường hợp Bên cung cấp viện trợ là các cơ quan đại diện ngoại giao, các cơ quan thuộc chính phủ, chính quyền địa phương</w:t>
      </w:r>
      <w:r w:rsidRPr="00D26602">
        <w:rPr>
          <w:rFonts w:ascii="Times New Roman" w:hAnsi="Times New Roman"/>
          <w:sz w:val="26"/>
          <w:szCs w:val="26"/>
        </w:rPr>
        <w:t xml:space="preserve"> nước ngoài</w:t>
      </w:r>
      <w:r w:rsidRPr="00D26602">
        <w:rPr>
          <w:rFonts w:ascii="Times New Roman" w:hAnsi="Times New Roman"/>
          <w:sz w:val="26"/>
          <w:szCs w:val="26"/>
          <w:lang w:val="vi-VN"/>
        </w:rPr>
        <w:t>).</w:t>
      </w:r>
    </w:p>
    <w:p w14:paraId="7AB3D065" w14:textId="77777777" w:rsidR="00956B3B" w:rsidRPr="00D26602" w:rsidRDefault="00956B3B"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rPr>
        <w:t xml:space="preserve">+ </w:t>
      </w:r>
      <w:r w:rsidRPr="00D26602">
        <w:rPr>
          <w:rFonts w:ascii="Times New Roman" w:hAnsi="Times New Roman"/>
          <w:sz w:val="26"/>
          <w:szCs w:val="26"/>
          <w:lang w:val="vi-VN"/>
        </w:rPr>
        <w:t xml:space="preserve">Đối với các tổ chức phi chính phủ nước ngoài đã đăng ký tại Việt Nam: Bản sao Giấy đăng ký do cơ quan nhà nước Việt Nam có thẩm quyền cấp; </w:t>
      </w:r>
    </w:p>
    <w:p w14:paraId="5F4EB8D0" w14:textId="77777777" w:rsidR="00956B3B" w:rsidRPr="00D26602" w:rsidRDefault="00956B3B" w:rsidP="00914EED">
      <w:pPr>
        <w:spacing w:before="120" w:after="120" w:line="240" w:lineRule="auto"/>
        <w:ind w:firstLine="567"/>
        <w:jc w:val="both"/>
        <w:rPr>
          <w:rFonts w:ascii="Times New Roman" w:hAnsi="Times New Roman"/>
          <w:sz w:val="26"/>
          <w:szCs w:val="26"/>
          <w:lang w:val="vi-VN"/>
        </w:rPr>
      </w:pPr>
      <w:r w:rsidRPr="00D26602">
        <w:rPr>
          <w:rFonts w:ascii="Times New Roman" w:hAnsi="Times New Roman"/>
          <w:sz w:val="26"/>
          <w:szCs w:val="26"/>
        </w:rPr>
        <w:t xml:space="preserve">+ </w:t>
      </w:r>
      <w:r w:rsidRPr="00D26602">
        <w:rPr>
          <w:rFonts w:ascii="Times New Roman" w:hAnsi="Times New Roman"/>
          <w:sz w:val="26"/>
          <w:szCs w:val="26"/>
          <w:lang w:val="vi-VN"/>
        </w:rPr>
        <w:t xml:space="preserve">Đối với cá nhân cung cấp viện trợ: Bản sao công chứng hộ chiếu còn hiệu lực; </w:t>
      </w:r>
    </w:p>
    <w:p w14:paraId="6A14E2CB" w14:textId="77777777" w:rsidR="00956B3B" w:rsidRPr="00D26602" w:rsidRDefault="00956B3B" w:rsidP="00914EED">
      <w:pPr>
        <w:widowControl w:val="0"/>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xml:space="preserve">+ </w:t>
      </w:r>
      <w:r w:rsidRPr="00D26602">
        <w:rPr>
          <w:rFonts w:ascii="Times New Roman" w:hAnsi="Times New Roman"/>
          <w:sz w:val="26"/>
          <w:szCs w:val="26"/>
          <w:lang w:val="vi-VN"/>
        </w:rPr>
        <w:t>Đối với các bên cung cấp viện trợ khác: Bản sao công chứng giấy tờ hợp lệ chứng minh địa vị pháp lý của tổ chức</w:t>
      </w:r>
      <w:r w:rsidRPr="00D26602">
        <w:rPr>
          <w:rFonts w:ascii="Times New Roman" w:hAnsi="Times New Roman"/>
          <w:sz w:val="26"/>
          <w:szCs w:val="26"/>
        </w:rPr>
        <w:t>.</w:t>
      </w:r>
    </w:p>
    <w:p w14:paraId="3E4D80C7" w14:textId="77777777" w:rsidR="00956B3B" w:rsidRPr="00D26602" w:rsidRDefault="005C3145" w:rsidP="00914EED">
      <w:pPr>
        <w:widowControl w:val="0"/>
        <w:spacing w:before="120" w:after="120" w:line="240" w:lineRule="auto"/>
        <w:ind w:firstLine="567"/>
        <w:jc w:val="both"/>
        <w:rPr>
          <w:rFonts w:ascii="Times New Roman" w:hAnsi="Times New Roman"/>
          <w:sz w:val="26"/>
          <w:szCs w:val="26"/>
        </w:rPr>
      </w:pPr>
      <w:r w:rsidRPr="00D26602">
        <w:rPr>
          <w:rFonts w:ascii="Times New Roman" w:hAnsi="Times New Roman"/>
          <w:b/>
          <w:sz w:val="26"/>
          <w:szCs w:val="26"/>
          <w:lang w:val="de-DE"/>
        </w:rPr>
        <w:t>d) Số lượng hồ sơ</w:t>
      </w:r>
      <w:r w:rsidRPr="00D26602">
        <w:rPr>
          <w:rFonts w:ascii="Times New Roman" w:hAnsi="Times New Roman"/>
          <w:sz w:val="26"/>
          <w:szCs w:val="26"/>
          <w:lang w:val="de-DE"/>
        </w:rPr>
        <w:t xml:space="preserve">: </w:t>
      </w:r>
      <w:r w:rsidR="00956B3B" w:rsidRPr="00D26602">
        <w:rPr>
          <w:rFonts w:ascii="Times New Roman" w:hAnsi="Times New Roman"/>
          <w:sz w:val="26"/>
          <w:szCs w:val="26"/>
        </w:rPr>
        <w:t>06 bộ (trong đó có 01 bộ hồ sơ gốc)</w:t>
      </w:r>
    </w:p>
    <w:p w14:paraId="3E5235E0" w14:textId="77777777" w:rsidR="005C3145" w:rsidRPr="00D26602" w:rsidRDefault="005C3145"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đ) Thời hạn giải quyết</w:t>
      </w:r>
      <w:r w:rsidRPr="00D26602">
        <w:rPr>
          <w:rFonts w:ascii="Times New Roman" w:hAnsi="Times New Roman"/>
          <w:sz w:val="26"/>
          <w:szCs w:val="26"/>
          <w:lang w:val="de-DE"/>
        </w:rPr>
        <w:t xml:space="preserve">: </w:t>
      </w:r>
    </w:p>
    <w:p w14:paraId="72E99535" w14:textId="77777777" w:rsidR="00956B3B" w:rsidRPr="00D26602" w:rsidRDefault="00956B3B" w:rsidP="00914EED">
      <w:pPr>
        <w:widowControl w:val="0"/>
        <w:spacing w:before="120" w:after="120" w:line="240" w:lineRule="auto"/>
        <w:ind w:firstLine="567"/>
        <w:jc w:val="both"/>
        <w:rPr>
          <w:rFonts w:ascii="Times New Roman" w:hAnsi="Times New Roman"/>
          <w:b/>
          <w:sz w:val="26"/>
          <w:szCs w:val="26"/>
          <w:lang w:val="de-DE"/>
        </w:rPr>
      </w:pPr>
      <w:r w:rsidRPr="00D26602">
        <w:rPr>
          <w:rFonts w:ascii="Times New Roman" w:hAnsi="Times New Roman"/>
          <w:spacing w:val="-4"/>
          <w:sz w:val="26"/>
          <w:szCs w:val="26"/>
        </w:rPr>
        <w:t>Thời gian xem xét, trình Ủy ban nhân dân cấp tỉnh về chương trình, dự án kể từ ngày Sở Kế hoạch và Đầu tư nhận đủ hồ sơ hợp lệ là không quá 20 ngày</w:t>
      </w:r>
      <w:r w:rsidRPr="00D26602">
        <w:rPr>
          <w:rFonts w:ascii="Times New Roman" w:hAnsi="Times New Roman"/>
          <w:b/>
          <w:sz w:val="26"/>
          <w:szCs w:val="26"/>
          <w:lang w:val="de-DE"/>
        </w:rPr>
        <w:t xml:space="preserve"> </w:t>
      </w:r>
    </w:p>
    <w:p w14:paraId="060E135C" w14:textId="77777777" w:rsidR="005C3145" w:rsidRPr="00D26602" w:rsidRDefault="005C3145"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e) Cơ quan thực hiện</w:t>
      </w:r>
      <w:r w:rsidRPr="00D26602">
        <w:rPr>
          <w:rFonts w:ascii="Times New Roman" w:hAnsi="Times New Roman"/>
          <w:sz w:val="26"/>
          <w:szCs w:val="26"/>
          <w:lang w:val="de-DE"/>
        </w:rPr>
        <w:t>:</w:t>
      </w:r>
    </w:p>
    <w:p w14:paraId="650962B2" w14:textId="77777777" w:rsidR="005C3145" w:rsidRPr="00D26602" w:rsidRDefault="005C3145" w:rsidP="00914EED">
      <w:pPr>
        <w:widowControl w:val="0"/>
        <w:shd w:val="clear" w:color="auto" w:fill="FFFFFF"/>
        <w:spacing w:before="120" w:after="120" w:line="240" w:lineRule="auto"/>
        <w:ind w:firstLine="567"/>
        <w:jc w:val="both"/>
        <w:rPr>
          <w:rFonts w:ascii="Times New Roman" w:eastAsia="Times New Roman" w:hAnsi="Times New Roman"/>
          <w:sz w:val="26"/>
          <w:szCs w:val="26"/>
        </w:rPr>
      </w:pPr>
      <w:r w:rsidRPr="00D26602">
        <w:rPr>
          <w:rFonts w:ascii="Times New Roman" w:eastAsia="Times New Roman" w:hAnsi="Times New Roman"/>
          <w:sz w:val="26"/>
          <w:szCs w:val="26"/>
        </w:rPr>
        <w:t>- Sở Kế hoạch và Đầu tư tiếp nhận hồ sơ, lấy ý kiến thẩm định và lập báo cáo thẩm định.</w:t>
      </w:r>
    </w:p>
    <w:p w14:paraId="341C424C" w14:textId="77777777" w:rsidR="005C3145" w:rsidRPr="00D26602" w:rsidRDefault="005C3145" w:rsidP="00914EED">
      <w:pPr>
        <w:widowControl w:val="0"/>
        <w:shd w:val="clear" w:color="auto" w:fill="FFFFFF"/>
        <w:spacing w:before="120" w:after="120" w:line="240" w:lineRule="auto"/>
        <w:ind w:firstLine="567"/>
        <w:jc w:val="both"/>
        <w:rPr>
          <w:rFonts w:ascii="Times New Roman" w:eastAsia="Times New Roman" w:hAnsi="Times New Roman"/>
          <w:sz w:val="26"/>
          <w:szCs w:val="26"/>
        </w:rPr>
      </w:pPr>
      <w:r w:rsidRPr="00D26602">
        <w:rPr>
          <w:rFonts w:ascii="Times New Roman" w:eastAsia="Times New Roman" w:hAnsi="Times New Roman"/>
          <w:sz w:val="26"/>
          <w:szCs w:val="26"/>
        </w:rPr>
        <w:t xml:space="preserve">- </w:t>
      </w:r>
      <w:r w:rsidRPr="00D26602">
        <w:rPr>
          <w:rFonts w:ascii="Times New Roman" w:eastAsia="Times New Roman" w:hAnsi="Times New Roman"/>
          <w:sz w:val="26"/>
          <w:szCs w:val="26"/>
          <w:lang w:val="vi-VN"/>
        </w:rPr>
        <w:t>Ủy ban nhân dân cấp tỉnh</w:t>
      </w:r>
      <w:r w:rsidRPr="00D26602">
        <w:rPr>
          <w:rFonts w:ascii="Times New Roman" w:eastAsia="Times New Roman" w:hAnsi="Times New Roman"/>
          <w:sz w:val="26"/>
          <w:szCs w:val="26"/>
        </w:rPr>
        <w:t xml:space="preserve"> chấp thuận chủ trương đầu tư.</w:t>
      </w:r>
    </w:p>
    <w:p w14:paraId="3B282C36" w14:textId="77777777" w:rsidR="005C3145" w:rsidRPr="00D26602" w:rsidRDefault="005C3145"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lastRenderedPageBreak/>
        <w:t>g) Đối tượng thực hiện thủ tục hành chính</w:t>
      </w:r>
      <w:r w:rsidRPr="00D26602">
        <w:rPr>
          <w:rFonts w:ascii="Times New Roman" w:hAnsi="Times New Roman"/>
          <w:sz w:val="26"/>
          <w:szCs w:val="26"/>
          <w:lang w:val="de-DE"/>
        </w:rPr>
        <w:t>:</w:t>
      </w:r>
    </w:p>
    <w:p w14:paraId="0F34DBDA" w14:textId="77777777" w:rsidR="005C3145" w:rsidRPr="00D26602" w:rsidRDefault="00956B3B"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Chủ khoản viện trợ</w:t>
      </w:r>
      <w:r w:rsidR="005C3145" w:rsidRPr="00D26602">
        <w:rPr>
          <w:rFonts w:ascii="Times New Roman" w:hAnsi="Times New Roman"/>
          <w:sz w:val="26"/>
          <w:szCs w:val="26"/>
          <w:lang w:val="de-DE"/>
        </w:rPr>
        <w:t>;</w:t>
      </w:r>
    </w:p>
    <w:p w14:paraId="79E2F190" w14:textId="77777777" w:rsidR="005C3145" w:rsidRPr="00D26602" w:rsidRDefault="005C3145"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h) Kết quả thực hiện thủ tục hành chính</w:t>
      </w:r>
      <w:r w:rsidRPr="00D26602">
        <w:rPr>
          <w:rFonts w:ascii="Times New Roman" w:hAnsi="Times New Roman"/>
          <w:sz w:val="26"/>
          <w:szCs w:val="26"/>
          <w:lang w:val="de-DE"/>
        </w:rPr>
        <w:t>:</w:t>
      </w:r>
    </w:p>
    <w:p w14:paraId="125A2A6F" w14:textId="77777777" w:rsidR="005C3145" w:rsidRPr="00D26602" w:rsidRDefault="005C3145"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eastAsia="Times New Roman" w:hAnsi="Times New Roman"/>
          <w:sz w:val="26"/>
          <w:szCs w:val="26"/>
        </w:rPr>
        <w:t xml:space="preserve">Quyết định </w:t>
      </w:r>
      <w:r w:rsidR="00A51E0E" w:rsidRPr="00D26602">
        <w:rPr>
          <w:rFonts w:ascii="Times New Roman" w:eastAsia="Times New Roman" w:hAnsi="Times New Roman"/>
          <w:sz w:val="26"/>
          <w:szCs w:val="26"/>
        </w:rPr>
        <w:t xml:space="preserve">phê duyệt tiêp nhận khoản viện trợ của UBND tỉnh </w:t>
      </w:r>
    </w:p>
    <w:p w14:paraId="281AA763" w14:textId="77777777" w:rsidR="005C3145" w:rsidRPr="00D26602" w:rsidRDefault="005C3145"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i) Lệ phí</w:t>
      </w:r>
      <w:r w:rsidRPr="00D26602">
        <w:rPr>
          <w:rFonts w:ascii="Times New Roman" w:hAnsi="Times New Roman"/>
          <w:sz w:val="26"/>
          <w:szCs w:val="26"/>
          <w:lang w:val="de-DE"/>
        </w:rPr>
        <w:t>: Không.</w:t>
      </w:r>
    </w:p>
    <w:p w14:paraId="21944A3F" w14:textId="77777777" w:rsidR="005C3145" w:rsidRPr="00D26602" w:rsidRDefault="005C3145" w:rsidP="00914EED">
      <w:pPr>
        <w:widowControl w:val="0"/>
        <w:spacing w:before="120" w:after="120" w:line="240" w:lineRule="auto"/>
        <w:ind w:firstLine="567"/>
        <w:jc w:val="both"/>
        <w:rPr>
          <w:rFonts w:ascii="Times New Roman" w:hAnsi="Times New Roman"/>
          <w:bCs/>
          <w:i/>
          <w:sz w:val="26"/>
          <w:szCs w:val="26"/>
          <w:lang w:val="de-DE"/>
        </w:rPr>
      </w:pPr>
      <w:r w:rsidRPr="00D26602">
        <w:rPr>
          <w:rFonts w:ascii="Times New Roman" w:hAnsi="Times New Roman"/>
          <w:b/>
          <w:sz w:val="26"/>
          <w:szCs w:val="26"/>
          <w:lang w:val="de-DE"/>
        </w:rPr>
        <w:t>k) Tên mẫu đơn, mẫu tờ khai:</w:t>
      </w:r>
    </w:p>
    <w:p w14:paraId="50F11F17" w14:textId="77777777" w:rsidR="00A51E0E" w:rsidRPr="00D26602" w:rsidRDefault="00A51E0E" w:rsidP="00914EED">
      <w:pPr>
        <w:spacing w:before="120" w:after="120" w:line="240" w:lineRule="auto"/>
        <w:ind w:firstLine="567"/>
        <w:rPr>
          <w:rFonts w:ascii="Times New Roman" w:hAnsi="Times New Roman"/>
          <w:color w:val="000000"/>
          <w:sz w:val="26"/>
          <w:szCs w:val="26"/>
        </w:rPr>
      </w:pPr>
      <w:r w:rsidRPr="00D26602">
        <w:rPr>
          <w:rFonts w:ascii="Times New Roman" w:hAnsi="Times New Roman"/>
          <w:sz w:val="26"/>
          <w:szCs w:val="26"/>
        </w:rPr>
        <w:t>Mẫu nội dung văn kiện chương trình, dự án hỗ trợ kỹ thuật sử dụng viện trợ</w:t>
      </w:r>
      <w:r w:rsidRPr="00D26602">
        <w:rPr>
          <w:rFonts w:ascii="Times New Roman" w:hAnsi="Times New Roman"/>
          <w:sz w:val="26"/>
          <w:szCs w:val="26"/>
          <w:lang w:val="de-DE"/>
        </w:rPr>
        <w:t xml:space="preserve"> (Phụ lục I kèm theo </w:t>
      </w:r>
      <w:r w:rsidRPr="00D26602">
        <w:rPr>
          <w:rFonts w:ascii="Times New Roman" w:hAnsi="Times New Roman"/>
          <w:sz w:val="26"/>
          <w:szCs w:val="26"/>
        </w:rPr>
        <w:t xml:space="preserve">Nghị định số </w:t>
      </w:r>
      <w:r w:rsidRPr="00D26602">
        <w:rPr>
          <w:rFonts w:ascii="Times New Roman" w:hAnsi="Times New Roman"/>
          <w:color w:val="000000"/>
          <w:sz w:val="26"/>
          <w:szCs w:val="26"/>
        </w:rPr>
        <w:t>80/2020/NĐ-CP ngày 08/7/2020 của Chính phủ)</w:t>
      </w:r>
      <w:r w:rsidRPr="00D26602">
        <w:rPr>
          <w:rFonts w:ascii="Times New Roman" w:hAnsi="Times New Roman"/>
          <w:b/>
          <w:sz w:val="26"/>
          <w:szCs w:val="26"/>
          <w:lang w:val="de-DE"/>
        </w:rPr>
        <w:t xml:space="preserve"> </w:t>
      </w:r>
    </w:p>
    <w:p w14:paraId="4D4284C7" w14:textId="77777777" w:rsidR="005C3145" w:rsidRPr="00D26602" w:rsidRDefault="00A51E0E" w:rsidP="00914EED">
      <w:pPr>
        <w:widowControl w:val="0"/>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l</w:t>
      </w:r>
      <w:r w:rsidR="005C3145" w:rsidRPr="00D26602">
        <w:rPr>
          <w:rFonts w:ascii="Times New Roman" w:hAnsi="Times New Roman"/>
          <w:b/>
          <w:sz w:val="26"/>
          <w:szCs w:val="26"/>
          <w:lang w:val="de-DE"/>
        </w:rPr>
        <w:t>) Căn cứ pháp lý của thủ tục hành chính</w:t>
      </w:r>
      <w:r w:rsidR="005C3145" w:rsidRPr="00D26602">
        <w:rPr>
          <w:rFonts w:ascii="Times New Roman" w:hAnsi="Times New Roman"/>
          <w:sz w:val="26"/>
          <w:szCs w:val="26"/>
          <w:lang w:val="de-DE"/>
        </w:rPr>
        <w:t>:</w:t>
      </w:r>
    </w:p>
    <w:p w14:paraId="0BECB4D1" w14:textId="77777777" w:rsidR="00A51E0E" w:rsidRPr="00D26602" w:rsidRDefault="00A51E0E" w:rsidP="00914EED">
      <w:pPr>
        <w:spacing w:before="120" w:after="120" w:line="240" w:lineRule="auto"/>
        <w:ind w:firstLine="567"/>
        <w:rPr>
          <w:rFonts w:ascii="Times New Roman" w:hAnsi="Times New Roman"/>
          <w:sz w:val="26"/>
          <w:szCs w:val="26"/>
        </w:rPr>
      </w:pPr>
      <w:r w:rsidRPr="00D26602">
        <w:rPr>
          <w:rFonts w:ascii="Times New Roman" w:hAnsi="Times New Roman"/>
          <w:sz w:val="26"/>
          <w:szCs w:val="26"/>
        </w:rPr>
        <w:t>- Luật Đầu tư công số 39/2019/QH14</w:t>
      </w:r>
    </w:p>
    <w:p w14:paraId="12E16655" w14:textId="77777777" w:rsidR="00A51E0E" w:rsidRPr="00D26602" w:rsidRDefault="00A51E0E" w:rsidP="00914EED">
      <w:pPr>
        <w:spacing w:before="120" w:after="120" w:line="240" w:lineRule="auto"/>
        <w:ind w:firstLine="567"/>
        <w:rPr>
          <w:rFonts w:ascii="Times New Roman" w:hAnsi="Times New Roman"/>
          <w:color w:val="000000"/>
          <w:sz w:val="26"/>
          <w:szCs w:val="26"/>
        </w:rPr>
      </w:pPr>
      <w:r w:rsidRPr="00D26602">
        <w:rPr>
          <w:rFonts w:ascii="Times New Roman" w:hAnsi="Times New Roman"/>
          <w:sz w:val="26"/>
          <w:szCs w:val="26"/>
          <w:lang w:val="hr-HR"/>
        </w:rPr>
        <w:t xml:space="preserve">- </w:t>
      </w:r>
      <w:r w:rsidRPr="00D26602">
        <w:rPr>
          <w:rFonts w:ascii="Times New Roman" w:hAnsi="Times New Roman"/>
          <w:sz w:val="26"/>
          <w:szCs w:val="26"/>
        </w:rPr>
        <w:t xml:space="preserve">Nghị định số </w:t>
      </w:r>
      <w:r w:rsidRPr="00D26602">
        <w:rPr>
          <w:rFonts w:ascii="Times New Roman" w:hAnsi="Times New Roman"/>
          <w:color w:val="000000"/>
          <w:sz w:val="26"/>
          <w:szCs w:val="26"/>
        </w:rPr>
        <w:t xml:space="preserve">80/2020/NĐ-CP ngày 08/7/2020 của Chính phủ </w:t>
      </w:r>
    </w:p>
    <w:p w14:paraId="6C1F8B64" w14:textId="77777777" w:rsidR="00CA5F9A" w:rsidRPr="00D26602" w:rsidRDefault="00A51E0E" w:rsidP="00914EED">
      <w:pPr>
        <w:widowControl w:val="0"/>
        <w:spacing w:before="120" w:after="120" w:line="240" w:lineRule="auto"/>
        <w:ind w:firstLine="567"/>
        <w:jc w:val="both"/>
        <w:rPr>
          <w:rFonts w:ascii="Times New Roman" w:eastAsia="Times New Roman" w:hAnsi="Times New Roman"/>
          <w:b/>
          <w:sz w:val="26"/>
          <w:szCs w:val="26"/>
        </w:rPr>
      </w:pPr>
      <w:r w:rsidRPr="00D26602">
        <w:rPr>
          <w:rFonts w:ascii="Times New Roman" w:eastAsia="Times New Roman" w:hAnsi="Times New Roman"/>
          <w:b/>
          <w:sz w:val="26"/>
          <w:szCs w:val="26"/>
        </w:rPr>
        <w:t>m</w:t>
      </w:r>
      <w:r w:rsidR="00CA5F9A" w:rsidRPr="00D26602">
        <w:rPr>
          <w:rFonts w:ascii="Times New Roman" w:eastAsia="Times New Roman" w:hAnsi="Times New Roman"/>
          <w:b/>
          <w:sz w:val="26"/>
          <w:szCs w:val="26"/>
        </w:rPr>
        <w:t>) Đính kèm biểu mẫu:</w:t>
      </w:r>
    </w:p>
    <w:p w14:paraId="7B98EA4C" w14:textId="77777777" w:rsidR="00A51E0E" w:rsidRPr="00D26602" w:rsidRDefault="00A51E0E"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Phụ lục I</w:t>
      </w:r>
    </w:p>
    <w:p w14:paraId="34614EA9" w14:textId="77777777" w:rsidR="00A51E0E" w:rsidRPr="00D26602" w:rsidRDefault="00A51E0E"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NỘI DUNG VĂN KIỆN CHƯƠNG TRÌNH,</w:t>
      </w:r>
    </w:p>
    <w:p w14:paraId="14137659" w14:textId="77777777" w:rsidR="00A51E0E" w:rsidRPr="00D26602" w:rsidRDefault="00A51E0E"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DỰ ÁN HỖ TRỢ KỸ THUẬT SỬ DỤNG VIỆN TRỢ</w:t>
      </w:r>
    </w:p>
    <w:p w14:paraId="49AFFCB6" w14:textId="77777777" w:rsidR="00A51E0E" w:rsidRPr="00D26602" w:rsidRDefault="00A51E0E" w:rsidP="00914EED">
      <w:pPr>
        <w:spacing w:before="120" w:after="120" w:line="240" w:lineRule="auto"/>
        <w:ind w:firstLine="567"/>
        <w:jc w:val="center"/>
        <w:rPr>
          <w:rFonts w:ascii="Times New Roman" w:hAnsi="Times New Roman"/>
          <w:i/>
          <w:sz w:val="26"/>
          <w:szCs w:val="26"/>
        </w:rPr>
      </w:pPr>
      <w:r w:rsidRPr="00D26602">
        <w:rPr>
          <w:rFonts w:ascii="Times New Roman" w:hAnsi="Times New Roman"/>
          <w:i/>
          <w:sz w:val="26"/>
          <w:szCs w:val="26"/>
        </w:rPr>
        <w:t>(Kèm theo Nghị định số   80   /2020/NĐ-CP</w:t>
      </w:r>
    </w:p>
    <w:p w14:paraId="7F7EBDC9" w14:textId="77777777" w:rsidR="00A51E0E" w:rsidRPr="00D26602" w:rsidRDefault="00A51E0E" w:rsidP="00914EED">
      <w:pPr>
        <w:spacing w:before="120" w:after="120" w:line="240" w:lineRule="auto"/>
        <w:ind w:firstLine="567"/>
        <w:jc w:val="center"/>
        <w:rPr>
          <w:rFonts w:ascii="Times New Roman" w:hAnsi="Times New Roman"/>
          <w:i/>
          <w:sz w:val="26"/>
          <w:szCs w:val="26"/>
        </w:rPr>
      </w:pPr>
      <w:r w:rsidRPr="00D26602">
        <w:rPr>
          <w:rFonts w:ascii="Times New Roman" w:hAnsi="Times New Roman"/>
          <w:i/>
          <w:sz w:val="26"/>
          <w:szCs w:val="26"/>
        </w:rPr>
        <w:t>ngày  08  tháng 7 năm 2020 của Chính phủ)</w:t>
      </w:r>
    </w:p>
    <w:p w14:paraId="0F7EE338" w14:textId="77777777" w:rsidR="00A51E0E" w:rsidRPr="00D26602" w:rsidRDefault="00A51E0E"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 xml:space="preserve"> (Tên dự án)</w:t>
      </w:r>
    </w:p>
    <w:p w14:paraId="11DF8FA6" w14:textId="77777777" w:rsidR="00A51E0E" w:rsidRPr="00D26602" w:rsidRDefault="00A51E0E" w:rsidP="00914EED">
      <w:pPr>
        <w:spacing w:before="120" w:after="120" w:line="240" w:lineRule="auto"/>
        <w:ind w:firstLine="567"/>
        <w:jc w:val="center"/>
        <w:rPr>
          <w:rFonts w:ascii="Times New Roman" w:hAnsi="Times New Roman"/>
          <w:b/>
          <w:sz w:val="26"/>
          <w:szCs w:val="26"/>
          <w:lang w:val="de-DE"/>
        </w:rPr>
      </w:pPr>
      <w:r w:rsidRPr="00D26602">
        <w:rPr>
          <w:rFonts w:ascii="Times New Roman" w:hAnsi="Times New Roman"/>
          <w:b/>
          <w:sz w:val="26"/>
          <w:szCs w:val="26"/>
          <w:lang w:val="de-DE"/>
        </w:rPr>
        <w:t>THÔNG TIN CƠ BẢN VỀ CHƯƠNG TRÌNH, DỰ ÁN</w:t>
      </w:r>
    </w:p>
    <w:p w14:paraId="48967E8A"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 Tên dự án:………………………………………………………</w:t>
      </w:r>
    </w:p>
    <w:p w14:paraId="5081468E"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2. Mã ngành dự án</w:t>
      </w:r>
      <w:r w:rsidRPr="00D26602">
        <w:rPr>
          <w:rFonts w:ascii="Times New Roman" w:hAnsi="Times New Roman"/>
          <w:sz w:val="26"/>
          <w:szCs w:val="26"/>
          <w:vertAlign w:val="superscript"/>
        </w:rPr>
        <w:footnoteReference w:id="3"/>
      </w:r>
      <w:r w:rsidRPr="00D26602">
        <w:rPr>
          <w:rFonts w:ascii="Times New Roman" w:hAnsi="Times New Roman"/>
          <w:sz w:val="26"/>
          <w:szCs w:val="26"/>
        </w:rPr>
        <w:t>: …………… Mã số dự án</w:t>
      </w:r>
      <w:r w:rsidRPr="00D26602">
        <w:rPr>
          <w:rStyle w:val="FootnoteReference"/>
          <w:rFonts w:ascii="Times New Roman" w:hAnsi="Times New Roman"/>
          <w:sz w:val="26"/>
          <w:szCs w:val="26"/>
        </w:rPr>
        <w:footnoteReference w:id="4"/>
      </w:r>
      <w:r w:rsidRPr="00D26602">
        <w:rPr>
          <w:rFonts w:ascii="Times New Roman" w:hAnsi="Times New Roman"/>
          <w:sz w:val="26"/>
          <w:szCs w:val="26"/>
        </w:rPr>
        <w:t>:…………..…………</w:t>
      </w:r>
    </w:p>
    <w:p w14:paraId="17564564"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3. Tên Bên cung cấp viện trợ:…………………………………………</w:t>
      </w:r>
    </w:p>
    <w:p w14:paraId="63B0DC73"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4. Cơ quan phê duyệt khoản viện trợ:</w:t>
      </w:r>
    </w:p>
    <w:p w14:paraId="130620CA" w14:textId="77777777" w:rsidR="00A51E0E" w:rsidRPr="00D26602" w:rsidRDefault="00A51E0E" w:rsidP="00914EED">
      <w:pPr>
        <w:tabs>
          <w:tab w:val="left" w:pos="540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 xml:space="preserve">a) Địa chỉ liên lạc:….......................................................................……… </w:t>
      </w:r>
    </w:p>
    <w:p w14:paraId="6D24A645" w14:textId="77777777" w:rsidR="00A51E0E" w:rsidRPr="00D26602" w:rsidRDefault="00A51E0E" w:rsidP="00914EED">
      <w:pPr>
        <w:tabs>
          <w:tab w:val="left" w:pos="540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b) Số điện thoại/Fax:…...................................................…............………</w:t>
      </w:r>
    </w:p>
    <w:p w14:paraId="320B8A72"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5. Cơ quan chủ quản:</w:t>
      </w:r>
    </w:p>
    <w:p w14:paraId="7FCB081C" w14:textId="77777777" w:rsidR="00A51E0E" w:rsidRPr="00D26602" w:rsidRDefault="00A51E0E" w:rsidP="00914EED">
      <w:pPr>
        <w:tabs>
          <w:tab w:val="left" w:pos="540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 xml:space="preserve">a) Địa chỉ liên lạc:….......................................................................……… </w:t>
      </w:r>
    </w:p>
    <w:p w14:paraId="2B030C11" w14:textId="77777777" w:rsidR="00A51E0E" w:rsidRPr="00D26602" w:rsidRDefault="00A51E0E" w:rsidP="00914EED">
      <w:pPr>
        <w:tabs>
          <w:tab w:val="left" w:pos="540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b) Số điện thoại/Fax:……...............................................................………</w:t>
      </w:r>
    </w:p>
    <w:p w14:paraId="2EF29F40"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6. Chủ dự án</w:t>
      </w:r>
      <w:r w:rsidRPr="00D26602">
        <w:rPr>
          <w:rStyle w:val="FootnoteReference"/>
          <w:rFonts w:ascii="Times New Roman" w:hAnsi="Times New Roman"/>
          <w:sz w:val="26"/>
          <w:szCs w:val="26"/>
        </w:rPr>
        <w:footnoteReference w:id="5"/>
      </w:r>
      <w:r w:rsidRPr="00D26602">
        <w:rPr>
          <w:rFonts w:ascii="Times New Roman" w:hAnsi="Times New Roman"/>
          <w:sz w:val="26"/>
          <w:szCs w:val="26"/>
        </w:rPr>
        <w:t>:</w:t>
      </w:r>
    </w:p>
    <w:p w14:paraId="6107E8BF" w14:textId="77777777" w:rsidR="00A51E0E" w:rsidRPr="00D26602" w:rsidRDefault="00A51E0E" w:rsidP="00914EED">
      <w:pPr>
        <w:tabs>
          <w:tab w:val="left" w:pos="540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 xml:space="preserve">a) Địa chỉ liên lạc:…...................................................................…....…… </w:t>
      </w:r>
    </w:p>
    <w:p w14:paraId="0778C799" w14:textId="77777777" w:rsidR="00A51E0E" w:rsidRPr="00D26602" w:rsidRDefault="00A51E0E" w:rsidP="00914EED">
      <w:pPr>
        <w:tabs>
          <w:tab w:val="left" w:pos="540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b) Số điện thoại/Fax:…..................................................….............………</w:t>
      </w:r>
    </w:p>
    <w:p w14:paraId="3F8DF4C0"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lastRenderedPageBreak/>
        <w:t>7. Thời gian dự kiến thực hiện dự án</w:t>
      </w:r>
      <w:r w:rsidRPr="00D26602">
        <w:rPr>
          <w:rStyle w:val="FootnoteReference"/>
          <w:rFonts w:ascii="Times New Roman" w:hAnsi="Times New Roman"/>
          <w:sz w:val="26"/>
          <w:szCs w:val="26"/>
        </w:rPr>
        <w:footnoteReference w:id="6"/>
      </w:r>
      <w:r w:rsidRPr="00D26602">
        <w:rPr>
          <w:rFonts w:ascii="Times New Roman" w:hAnsi="Times New Roman"/>
          <w:sz w:val="26"/>
          <w:szCs w:val="26"/>
          <w:lang w:val="pt-BR"/>
        </w:rPr>
        <w:t>:</w:t>
      </w:r>
    </w:p>
    <w:p w14:paraId="65A2F2F7"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8. Địa điểm thực hiện dự án (ghi rõ tới cấp huyện, nếu có thể áp        dụng được):</w:t>
      </w:r>
    </w:p>
    <w:p w14:paraId="374FE76A"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lang w:val="pt-BR"/>
        </w:rPr>
      </w:pPr>
      <w:r w:rsidRPr="00D26602">
        <w:rPr>
          <w:rFonts w:ascii="Times New Roman" w:hAnsi="Times New Roman"/>
          <w:sz w:val="26"/>
          <w:szCs w:val="26"/>
          <w:lang w:val="pt-BR"/>
        </w:rPr>
        <w:t>9. Tổng vốn của dự án: …………...nguyên tệ, tương đương .............USD</w:t>
      </w:r>
    </w:p>
    <w:p w14:paraId="0F6DA6C0"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Trong đó:</w:t>
      </w:r>
    </w:p>
    <w:p w14:paraId="7CA2D409" w14:textId="77777777" w:rsidR="00A51E0E" w:rsidRPr="00D26602" w:rsidRDefault="00A51E0E" w:rsidP="00914EED">
      <w:pPr>
        <w:tabs>
          <w:tab w:val="left" w:pos="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d. Vốn viện trợ không hoàn lại: …………….……….nguyên tệ, tương đương……………. USD</w:t>
      </w:r>
    </w:p>
    <w:p w14:paraId="0DAD57A1"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(Theo tỷ giá chuyển đổi do Ngân hàng Nhà nước Việt Nam công bố tại thời điểm xây dựng Văn kiện chương trình, dự án)</w:t>
      </w:r>
    </w:p>
    <w:p w14:paraId="4E0786CA" w14:textId="77777777" w:rsidR="00A51E0E" w:rsidRPr="00D26602" w:rsidRDefault="00A51E0E" w:rsidP="00914EED">
      <w:pPr>
        <w:tabs>
          <w:tab w:val="left" w:pos="851"/>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e. Vốn đối ứng:</w:t>
      </w:r>
    </w:p>
    <w:p w14:paraId="11CAE248"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2F57910A"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4D63FEE7" w14:textId="77777777" w:rsidR="00A51E0E" w:rsidRPr="00D26602" w:rsidRDefault="00A51E0E" w:rsidP="00914EED">
      <w:pPr>
        <w:tabs>
          <w:tab w:val="left" w:pos="851"/>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f. Vốn do các bên quản lý, thực hiện:</w:t>
      </w:r>
    </w:p>
    <w:p w14:paraId="1036CEB2"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Chủ dự án:</w:t>
      </w:r>
    </w:p>
    <w:p w14:paraId="21A42FEC"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32CF3F7C"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53C34E37"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Bên tài trợ:</w:t>
      </w:r>
    </w:p>
    <w:p w14:paraId="069C697A"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39872A76"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1174D31A"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d) Vốn viện trợ:</w:t>
      </w:r>
    </w:p>
    <w:p w14:paraId="49D344F1"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Thuộc nguồn thu ngân sách nhà nước</w:t>
      </w:r>
    </w:p>
    <w:p w14:paraId="4908A9BE"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Không thuộc nguồn thu ngân sách nhà nước</w:t>
      </w:r>
    </w:p>
    <w:p w14:paraId="6C64AFD8"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10. Mục tiêu và kết quả chủ yếu của dự án</w:t>
      </w:r>
    </w:p>
    <w:p w14:paraId="6DBAD8CB"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Khái quát mục tiêu và các kết quả của dự án</w:t>
      </w:r>
    </w:p>
    <w:p w14:paraId="341BD02B"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p>
    <w:tbl>
      <w:tblPr>
        <w:tblW w:w="0" w:type="auto"/>
        <w:tblLook w:val="01E0" w:firstRow="1" w:lastRow="1" w:firstColumn="1" w:lastColumn="1" w:noHBand="0" w:noVBand="0"/>
      </w:tblPr>
      <w:tblGrid>
        <w:gridCol w:w="5350"/>
        <w:gridCol w:w="4005"/>
      </w:tblGrid>
      <w:tr w:rsidR="00A51E0E" w:rsidRPr="00D26602" w14:paraId="311E42E1" w14:textId="77777777" w:rsidTr="009012A1">
        <w:tc>
          <w:tcPr>
            <w:tcW w:w="5353" w:type="dxa"/>
          </w:tcPr>
          <w:p w14:paraId="2A0DD52B" w14:textId="77777777" w:rsidR="00A51E0E" w:rsidRPr="00D26602" w:rsidRDefault="00A51E0E"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Chủ Dự án ký tên và đóng dấu</w:t>
            </w:r>
          </w:p>
          <w:p w14:paraId="6FB79A66"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(Ngày   tháng  năm)</w:t>
            </w:r>
          </w:p>
          <w:p w14:paraId="71AB3BB4"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p>
          <w:p w14:paraId="511E63F2"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p>
          <w:p w14:paraId="15ED28FD" w14:textId="77777777" w:rsidR="00A51E0E" w:rsidRPr="00D26602" w:rsidRDefault="00A51E0E" w:rsidP="00914EED">
            <w:pPr>
              <w:tabs>
                <w:tab w:val="left" w:pos="360"/>
              </w:tabs>
              <w:spacing w:before="120" w:after="120" w:line="240" w:lineRule="auto"/>
              <w:ind w:firstLine="567"/>
              <w:jc w:val="both"/>
              <w:rPr>
                <w:rFonts w:ascii="Times New Roman" w:hAnsi="Times New Roman"/>
                <w:b/>
                <w:sz w:val="26"/>
                <w:szCs w:val="26"/>
              </w:rPr>
            </w:pPr>
          </w:p>
          <w:p w14:paraId="464A1EDE" w14:textId="77777777" w:rsidR="00A51E0E" w:rsidRPr="00D26602" w:rsidRDefault="00A51E0E" w:rsidP="00914EED">
            <w:pPr>
              <w:tabs>
                <w:tab w:val="left" w:pos="360"/>
              </w:tabs>
              <w:spacing w:before="120" w:after="120" w:line="240" w:lineRule="auto"/>
              <w:ind w:firstLine="567"/>
              <w:jc w:val="both"/>
              <w:rPr>
                <w:rFonts w:ascii="Times New Roman" w:hAnsi="Times New Roman"/>
                <w:b/>
                <w:sz w:val="26"/>
                <w:szCs w:val="26"/>
              </w:rPr>
            </w:pPr>
            <w:r w:rsidRPr="00D26602">
              <w:rPr>
                <w:rFonts w:ascii="Times New Roman" w:hAnsi="Times New Roman"/>
                <w:b/>
                <w:sz w:val="26"/>
                <w:szCs w:val="26"/>
              </w:rPr>
              <w:t>Đại diện Bên cung cấp viện trợ ký tên và đóng dấu (nếu cần)</w:t>
            </w:r>
          </w:p>
          <w:p w14:paraId="248F03E4"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(Ngày   tháng  năm)</w:t>
            </w:r>
          </w:p>
          <w:p w14:paraId="1D95021E" w14:textId="77777777" w:rsidR="00A51E0E" w:rsidRPr="00D26602" w:rsidRDefault="00A51E0E" w:rsidP="00914EED">
            <w:pPr>
              <w:tabs>
                <w:tab w:val="left" w:pos="360"/>
              </w:tabs>
              <w:spacing w:before="120" w:after="120" w:line="240" w:lineRule="auto"/>
              <w:ind w:firstLine="567"/>
              <w:jc w:val="both"/>
              <w:rPr>
                <w:rFonts w:ascii="Times New Roman" w:hAnsi="Times New Roman"/>
                <w:b/>
                <w:sz w:val="26"/>
                <w:szCs w:val="26"/>
              </w:rPr>
            </w:pPr>
          </w:p>
          <w:p w14:paraId="787F0CE4"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p>
          <w:p w14:paraId="682C010E" w14:textId="77777777" w:rsidR="002D7604" w:rsidRPr="00D26602" w:rsidRDefault="002D7604" w:rsidP="00914EED">
            <w:pPr>
              <w:tabs>
                <w:tab w:val="left" w:pos="360"/>
              </w:tabs>
              <w:spacing w:before="120" w:after="120" w:line="240" w:lineRule="auto"/>
              <w:ind w:firstLine="567"/>
              <w:jc w:val="both"/>
              <w:rPr>
                <w:rFonts w:ascii="Times New Roman" w:hAnsi="Times New Roman"/>
                <w:sz w:val="26"/>
                <w:szCs w:val="26"/>
              </w:rPr>
            </w:pPr>
          </w:p>
        </w:tc>
        <w:tc>
          <w:tcPr>
            <w:tcW w:w="4007" w:type="dxa"/>
          </w:tcPr>
          <w:p w14:paraId="7B3165E0"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p>
        </w:tc>
      </w:tr>
    </w:tbl>
    <w:p w14:paraId="402FA582" w14:textId="77777777" w:rsidR="00A51E0E" w:rsidRPr="00D26602" w:rsidRDefault="00A51E0E" w:rsidP="00914EED">
      <w:pPr>
        <w:tabs>
          <w:tab w:val="left" w:pos="360"/>
        </w:tabs>
        <w:spacing w:before="120" w:after="120" w:line="240" w:lineRule="auto"/>
        <w:ind w:firstLine="567"/>
        <w:jc w:val="center"/>
        <w:rPr>
          <w:rFonts w:ascii="Times New Roman" w:hAnsi="Times New Roman"/>
          <w:b/>
          <w:sz w:val="26"/>
          <w:szCs w:val="26"/>
        </w:rPr>
      </w:pPr>
      <w:r w:rsidRPr="00D26602">
        <w:rPr>
          <w:rFonts w:ascii="Times New Roman" w:hAnsi="Times New Roman"/>
          <w:b/>
          <w:sz w:val="26"/>
          <w:szCs w:val="26"/>
        </w:rPr>
        <w:t>NỘI DUNG VĂN KIỆN CHƯƠNG TRÌNH,  DỰ ÁN HỖ TRỢ KỸ THUẬT</w:t>
      </w:r>
    </w:p>
    <w:p w14:paraId="7EED33B4" w14:textId="77777777" w:rsidR="00A51E0E" w:rsidRPr="00D26602" w:rsidRDefault="00A51E0E" w:rsidP="00914EED">
      <w:pPr>
        <w:tabs>
          <w:tab w:val="left" w:pos="360"/>
          <w:tab w:val="left" w:pos="720"/>
        </w:tabs>
        <w:spacing w:before="120" w:after="120" w:line="240" w:lineRule="auto"/>
        <w:ind w:firstLine="567"/>
        <w:jc w:val="both"/>
        <w:rPr>
          <w:rFonts w:ascii="Times New Roman" w:hAnsi="Times New Roman"/>
          <w:sz w:val="26"/>
          <w:szCs w:val="26"/>
        </w:rPr>
      </w:pPr>
      <w:r w:rsidRPr="00D26602">
        <w:rPr>
          <w:rFonts w:ascii="Times New Roman" w:hAnsi="Times New Roman"/>
          <w:b/>
          <w:sz w:val="26"/>
          <w:szCs w:val="26"/>
        </w:rPr>
        <w:t>I. CĂN CỨ HÌNH THÀNH DỰ ÁN</w:t>
      </w:r>
    </w:p>
    <w:p w14:paraId="6CE58B88"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1. Cơ sở pháp lý của dự án</w:t>
      </w:r>
    </w:p>
    <w:p w14:paraId="3D26C616"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a) Quyết định về chức năng, nhiệm vụ của Chủ dự án, Cơ quan chủ quản</w:t>
      </w:r>
    </w:p>
    <w:p w14:paraId="138A0034"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b) Các văn bản pháp lý liên quan khác.</w:t>
      </w:r>
    </w:p>
    <w:p w14:paraId="303685EF"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2. Bối cảnh của dự án</w:t>
      </w:r>
    </w:p>
    <w:p w14:paraId="36BD00C2"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a) Mô tả chi tiết vai trò, vị trí và sự cần thiết của dự án trong khung khổ quy hoạch, kế hoạch phát triển của lĩnh vực có liên quan và của đơn vị thụ hưởng viện trợ (cơ quan, ngành, lĩnh vực, địa phương).</w:t>
      </w:r>
    </w:p>
    <w:p w14:paraId="0BD2F1A4"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b) Nêu các chương trình, dự án tương tự đã và đang thực hiện trong lĩnh vực thuộc thẩm quyền quản lý của cơ quan chủ quản và các chương trình, dự án đã được tiếp nhận trong cùng một lĩnh vực để tránh trùng lặp và đảm bảo sự phối hợp, chia sẻ kết quả giữa các dự án với nhau nhằm phát huy hiệu quả tối đa.</w:t>
      </w:r>
    </w:p>
    <w:p w14:paraId="368CC7EB"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3. Các vấn đề sẽ được giải quyết trong khuôn khổ dự án.</w:t>
      </w:r>
    </w:p>
    <w:p w14:paraId="51DE43B5"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xml:space="preserve">4. Nêu rõ những đối tượng thụ hưởng trực tiếp của dự án. </w:t>
      </w:r>
    </w:p>
    <w:p w14:paraId="56D85F94" w14:textId="77777777" w:rsidR="00A51E0E" w:rsidRPr="00D26602" w:rsidRDefault="00A51E0E" w:rsidP="00914EED">
      <w:pPr>
        <w:tabs>
          <w:tab w:val="left" w:pos="360"/>
          <w:tab w:val="left" w:pos="72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 xml:space="preserve">II. CƠ SỞ ĐỀ XUẤT BÊN CUNG CẤP VIỆN TRỢ </w:t>
      </w:r>
    </w:p>
    <w:p w14:paraId="45D78F06"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1. Mô tả tính phù hợp của mục tiêu dự án với chính sách và định hướng ưu tiên của Bên cung cấp viện trợ.</w:t>
      </w:r>
    </w:p>
    <w:p w14:paraId="7996C659" w14:textId="77777777" w:rsidR="00A51E0E" w:rsidRPr="00D26602" w:rsidRDefault="00A51E0E" w:rsidP="00914EED">
      <w:pPr>
        <w:spacing w:before="120" w:after="120" w:line="240" w:lineRule="auto"/>
        <w:ind w:firstLine="567"/>
        <w:jc w:val="both"/>
        <w:rPr>
          <w:rFonts w:ascii="Times New Roman" w:hAnsi="Times New Roman"/>
          <w:b/>
          <w:i/>
          <w:sz w:val="26"/>
          <w:szCs w:val="26"/>
          <w:lang w:val="de-DE"/>
        </w:rPr>
      </w:pPr>
      <w:r w:rsidRPr="00D26602">
        <w:rPr>
          <w:rFonts w:ascii="Times New Roman" w:hAnsi="Times New Roman"/>
          <w:sz w:val="26"/>
          <w:szCs w:val="26"/>
          <w:lang w:val="de-DE"/>
        </w:rPr>
        <w:t>2. Nêu các điều kiện ràng buộc theo quy định của Bên cung cấp viện trợ (nếu có) và khả năng đáp ứng các điều kiện này của phía Việt Nam.</w:t>
      </w:r>
    </w:p>
    <w:p w14:paraId="28443720" w14:textId="77777777" w:rsidR="00A51E0E" w:rsidRPr="00D26602" w:rsidRDefault="00A51E0E" w:rsidP="00914EED">
      <w:pPr>
        <w:tabs>
          <w:tab w:val="left" w:pos="360"/>
          <w:tab w:val="left" w:pos="72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 xml:space="preserve">III. MỤC TIÊU VÀ KẾT QUẢ DỰ KIẾN CỦA DỰ ÁN </w:t>
      </w:r>
    </w:p>
    <w:p w14:paraId="5C038497"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Mô tả đích mà dự án cần đạt được khi kết thúc để đáp ứng nhu cầu trực tiếp của đối tượng thụ hưởng, từ đó đóng góp vào sự phát triển của xã hội, ngành, lĩnh vực, địa phương.</w:t>
      </w:r>
    </w:p>
    <w:p w14:paraId="0E027704" w14:textId="77777777" w:rsidR="00A51E0E" w:rsidRPr="00D26602" w:rsidRDefault="00A51E0E" w:rsidP="00914EED">
      <w:pPr>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 xml:space="preserve">IV. NHỮNG CẤU PHẦN VÀ HOẠT ĐỘNG CỦA DỰ ÁN </w:t>
      </w:r>
    </w:p>
    <w:p w14:paraId="0F9C85FC"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Mô tả chi tiết kế hoạch thực hiện các cấu phần hoặc tiểu dự án (nếu có) và hoạt động tương ứng của dự án theo các nội dung sau:</w:t>
      </w:r>
    </w:p>
    <w:p w14:paraId="02CCCA80"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1. Mục đích</w:t>
      </w:r>
    </w:p>
    <w:p w14:paraId="05813B96" w14:textId="77777777" w:rsidR="00A51E0E" w:rsidRPr="00D26602" w:rsidRDefault="00A51E0E"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2. Các kết quả dự kiến, bao gồm Danh mục hàng hóa (nếu có)</w:t>
      </w:r>
    </w:p>
    <w:p w14:paraId="49D7ADFB" w14:textId="77777777" w:rsidR="00A51E0E" w:rsidRPr="00D26602" w:rsidRDefault="00A51E0E"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3. Tổ chức thực hiện</w:t>
      </w:r>
    </w:p>
    <w:p w14:paraId="723A4166" w14:textId="77777777" w:rsidR="00A51E0E" w:rsidRPr="00D26602" w:rsidRDefault="00A51E0E"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4. Thời gian bắt đầu và kết thúc</w:t>
      </w:r>
    </w:p>
    <w:p w14:paraId="3FEBE50F" w14:textId="77777777" w:rsidR="00A51E0E" w:rsidRPr="00D26602" w:rsidRDefault="00A51E0E"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5. Dự kiến nguồn lực</w:t>
      </w:r>
    </w:p>
    <w:p w14:paraId="57BF45CB" w14:textId="77777777" w:rsidR="00A51E0E" w:rsidRPr="00D26602" w:rsidRDefault="00A51E0E" w:rsidP="00914EED">
      <w:pPr>
        <w:tabs>
          <w:tab w:val="left" w:pos="360"/>
          <w:tab w:val="left" w:pos="72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 xml:space="preserve">V. NGÂN SÁCH DỰ ÁN </w:t>
      </w:r>
    </w:p>
    <w:p w14:paraId="5FE55250"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1. Tổng vốn của dự án: … nguyên tệ, tương đương …..USD</w:t>
      </w:r>
    </w:p>
    <w:p w14:paraId="7B93B188"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Trong đó:</w:t>
      </w:r>
    </w:p>
    <w:p w14:paraId="6C0EB2E1"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a) Vốn viện trợ không hoàn lại:….nguyên tệ, tương đương…. USD</w:t>
      </w:r>
    </w:p>
    <w:p w14:paraId="0AF140FA"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lastRenderedPageBreak/>
        <w:t>(Theo tỷ giá chuyển đổi do Ngân hàng Nhà nước Việt Nam công bố tại thời điểm xây dựng Văn kiện dự án)</w:t>
      </w:r>
    </w:p>
    <w:p w14:paraId="64566533"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rPr>
        <w:t>b) Vốn đối ứng:…………...VND tương đương với…………….. USD</w:t>
      </w:r>
    </w:p>
    <w:p w14:paraId="61754013"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Trong đó:</w:t>
      </w:r>
      <w:r w:rsidRPr="00D26602">
        <w:rPr>
          <w:rFonts w:ascii="Times New Roman" w:hAnsi="Times New Roman"/>
          <w:sz w:val="26"/>
          <w:szCs w:val="26"/>
          <w:lang w:val="de-DE"/>
        </w:rPr>
        <w:tab/>
      </w:r>
    </w:p>
    <w:p w14:paraId="6A27FDFA"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xml:space="preserve">- Hiện vật: tương đương……….. VND    </w:t>
      </w:r>
    </w:p>
    <w:p w14:paraId="1B47614D"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Tiền mặt:………VND</w:t>
      </w:r>
    </w:p>
    <w:p w14:paraId="1C6C75A8"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c) Vốn do các bên quản lý, thực hiện:</w:t>
      </w:r>
    </w:p>
    <w:p w14:paraId="07EA67BB"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Chủ dự án:</w:t>
      </w:r>
    </w:p>
    <w:p w14:paraId="469A1F2A"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21AA6ADF"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21D2B3F9"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Bên tài trợ:</w:t>
      </w:r>
    </w:p>
    <w:p w14:paraId="2B4F0B75"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Tiền mặt: …………...VND tương đương ………USD</w:t>
      </w:r>
    </w:p>
    <w:p w14:paraId="12776398"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Hiện vật: tương đương ……VND tương đương ……USD</w:t>
      </w:r>
    </w:p>
    <w:p w14:paraId="09347AC4"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d) Vốn viện trợ:</w:t>
      </w:r>
    </w:p>
    <w:p w14:paraId="3D565BB0"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Thuộc nguồn thu ngân sách nhà nước</w:t>
      </w:r>
    </w:p>
    <w:p w14:paraId="35084867"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Không thuộc nguồn thu ngân sách nhà nước</w:t>
      </w:r>
    </w:p>
    <w:p w14:paraId="19CE6C9D"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2. Cơ cấu vốn theo: dịch vụ tư vấn (ước tính tỷ trọng chuyên gia trong nước/chuyên gia quốc tế), đào tạo (trong nước, nước ngoài); thiết bị và vật tư (trong nước, nhập khẩu), kinh phí tạo lập các quỹ triển khai hoạt động trong dự án (nếu có), các chi phí quản lý; chi phí theo dõi và đánh giá dự án, kiểm toán dự án và các chi phí khác.</w:t>
      </w:r>
    </w:p>
    <w:p w14:paraId="1F298AAB"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3. Cơ chế tài chính áp dụng:</w:t>
      </w:r>
    </w:p>
    <w:p w14:paraId="17B98E7A"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a) Cơ chế tài chính áp dụng đối với vốn viện trợ</w:t>
      </w:r>
    </w:p>
    <w:p w14:paraId="449B9551" w14:textId="77777777" w:rsidR="00A51E0E" w:rsidRPr="00D26602" w:rsidRDefault="00A51E0E" w:rsidP="00914EED">
      <w:pPr>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b) Cơ chế tài chính áp dụng đối với vốn đối ứng</w:t>
      </w:r>
    </w:p>
    <w:p w14:paraId="1FBC2AB5" w14:textId="77777777" w:rsidR="00A51E0E" w:rsidRPr="00D26602" w:rsidRDefault="00A51E0E"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ngân sách nhà nước cấp phát………VND (... %) tổng vốn đối ứng</w:t>
      </w:r>
    </w:p>
    <w:p w14:paraId="10BF12E9"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(Trong đó: vốn ngân sách trung ương ............….... %, vốn ngân sách     địa phương….... %)</w:t>
      </w:r>
    </w:p>
    <w:p w14:paraId="0D452E1E" w14:textId="77777777" w:rsidR="00A51E0E" w:rsidRPr="00D26602" w:rsidRDefault="00A51E0E"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của cơ quan chủ quản…………VND (... %) tổng vốn đối ứng</w:t>
      </w:r>
    </w:p>
    <w:p w14:paraId="3206F497" w14:textId="77777777" w:rsidR="00A51E0E" w:rsidRPr="00D26602" w:rsidRDefault="00A51E0E" w:rsidP="00914EED">
      <w:pPr>
        <w:tabs>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tự cân đối của chủ dự án………VND (... %) tổng vốn đối ứng</w:t>
      </w:r>
    </w:p>
    <w:p w14:paraId="4FE20777"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Vốn đóng góp của các đối tượng thụ hưởng (nếu có)….....VND (... %)  tổng vốn đối ứng.</w:t>
      </w:r>
    </w:p>
    <w:p w14:paraId="2D454C6E" w14:textId="77777777" w:rsidR="00A51E0E" w:rsidRPr="00D26602" w:rsidRDefault="00A51E0E" w:rsidP="00914EED">
      <w:pPr>
        <w:tabs>
          <w:tab w:val="left" w:pos="360"/>
          <w:tab w:val="left" w:pos="72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 xml:space="preserve">VI. CÁC QUY ĐỊNH VỀ QUẢN LÝ TÀI CHÍNH CỦA DỰ ÁN </w:t>
      </w:r>
    </w:p>
    <w:p w14:paraId="5691D686"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1. Hình thức giải ngân (qua kho bạc, tài khoản đặc biệt hay tài khoản         tạm ứng…)</w:t>
      </w:r>
    </w:p>
    <w:p w14:paraId="33DFC638"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2. Tổ chức công tác kế toán, thanh quyết toán</w:t>
      </w:r>
    </w:p>
    <w:p w14:paraId="2AC42FA2"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3. Trách nhiệm quản lý vốn (mở tài khoản, chủ tài khoản…)</w:t>
      </w:r>
    </w:p>
    <w:p w14:paraId="436412CC"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4. Kiểm toán dự án</w:t>
      </w:r>
    </w:p>
    <w:p w14:paraId="7131F7BE" w14:textId="77777777" w:rsidR="00A51E0E" w:rsidRPr="00D26602" w:rsidRDefault="00A51E0E" w:rsidP="00914EED">
      <w:pPr>
        <w:tabs>
          <w:tab w:val="left" w:pos="360"/>
          <w:tab w:val="left" w:pos="72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 xml:space="preserve">VII. TỔ CHỨC QUẢN LÝ THỰC HIỆN DỰ ÁN </w:t>
      </w:r>
    </w:p>
    <w:p w14:paraId="24FA39D9"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xml:space="preserve">1. Cơ cấu tổ chức </w:t>
      </w:r>
    </w:p>
    <w:p w14:paraId="2E89FD32" w14:textId="77777777" w:rsidR="00A51E0E" w:rsidRPr="00D26602" w:rsidRDefault="00A51E0E" w:rsidP="00914EED">
      <w:pPr>
        <w:tabs>
          <w:tab w:val="left" w:pos="108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lastRenderedPageBreak/>
        <w:t xml:space="preserve">2. Hoạt động của Ban quản lý dự án </w:t>
      </w:r>
    </w:p>
    <w:p w14:paraId="7EC325F3" w14:textId="77777777" w:rsidR="00A51E0E" w:rsidRPr="00D26602" w:rsidRDefault="00A51E0E" w:rsidP="00914EED">
      <w:pPr>
        <w:tabs>
          <w:tab w:val="left" w:pos="360"/>
          <w:tab w:val="left" w:pos="720"/>
        </w:tabs>
        <w:spacing w:before="120" w:after="120" w:line="240" w:lineRule="auto"/>
        <w:ind w:firstLine="567"/>
        <w:jc w:val="both"/>
        <w:rPr>
          <w:rFonts w:ascii="Times New Roman" w:hAnsi="Times New Roman"/>
          <w:sz w:val="26"/>
          <w:szCs w:val="26"/>
          <w:lang w:val="de-DE"/>
        </w:rPr>
      </w:pPr>
      <w:r w:rsidRPr="00D26602">
        <w:rPr>
          <w:rFonts w:ascii="Times New Roman" w:hAnsi="Times New Roman"/>
          <w:b/>
          <w:sz w:val="26"/>
          <w:szCs w:val="26"/>
          <w:lang w:val="de-DE"/>
        </w:rPr>
        <w:t xml:space="preserve">VIII. THEO DÕI VÀ ĐÁNH GIÁ DỰ ÁN </w:t>
      </w:r>
    </w:p>
    <w:p w14:paraId="1F93E3B9" w14:textId="77777777" w:rsidR="00A51E0E" w:rsidRPr="00D26602" w:rsidRDefault="00A51E0E" w:rsidP="00914EED">
      <w:pPr>
        <w:tabs>
          <w:tab w:val="left" w:pos="360"/>
          <w:tab w:val="left" w:pos="72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lang w:val="de-DE"/>
        </w:rPr>
        <w:t xml:space="preserve">1. Xây dựng kế hoạch theo dõi, đánh giá thực hiện dự án </w:t>
      </w:r>
    </w:p>
    <w:p w14:paraId="07940135"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 xml:space="preserve">2. Xây dựng chi tiết kế hoạch đánh giá tình hình thực hiện dự án </w:t>
      </w:r>
    </w:p>
    <w:p w14:paraId="53FF0F4A" w14:textId="77777777" w:rsidR="00A51E0E" w:rsidRPr="00D26602" w:rsidRDefault="00A51E0E" w:rsidP="00914EED">
      <w:pPr>
        <w:tabs>
          <w:tab w:val="left" w:pos="851"/>
        </w:tabs>
        <w:spacing w:before="120" w:after="120" w:line="240" w:lineRule="auto"/>
        <w:ind w:left="720" w:firstLine="567"/>
        <w:jc w:val="both"/>
        <w:rPr>
          <w:rFonts w:ascii="Times New Roman" w:hAnsi="Times New Roman"/>
          <w:sz w:val="26"/>
          <w:szCs w:val="26"/>
        </w:rPr>
      </w:pPr>
      <w:r w:rsidRPr="00D26602">
        <w:rPr>
          <w:rFonts w:ascii="Times New Roman" w:hAnsi="Times New Roman"/>
          <w:sz w:val="26"/>
          <w:szCs w:val="26"/>
        </w:rPr>
        <w:t>a) Đánh giá ban đầu</w:t>
      </w:r>
    </w:p>
    <w:p w14:paraId="7AFA7D32" w14:textId="77777777" w:rsidR="00A51E0E" w:rsidRPr="00D26602" w:rsidRDefault="00A51E0E" w:rsidP="00914EED">
      <w:pPr>
        <w:tabs>
          <w:tab w:val="left" w:pos="851"/>
        </w:tabs>
        <w:spacing w:before="120" w:after="120" w:line="240" w:lineRule="auto"/>
        <w:ind w:left="720" w:firstLine="567"/>
        <w:jc w:val="both"/>
        <w:rPr>
          <w:rFonts w:ascii="Times New Roman" w:hAnsi="Times New Roman"/>
          <w:sz w:val="26"/>
          <w:szCs w:val="26"/>
        </w:rPr>
      </w:pPr>
      <w:r w:rsidRPr="00D26602">
        <w:rPr>
          <w:rFonts w:ascii="Times New Roman" w:hAnsi="Times New Roman"/>
          <w:sz w:val="26"/>
          <w:szCs w:val="26"/>
        </w:rPr>
        <w:t>b) Đánh giá giữa kỳ</w:t>
      </w:r>
    </w:p>
    <w:p w14:paraId="76A1D5E8" w14:textId="77777777" w:rsidR="00A51E0E" w:rsidRPr="00D26602" w:rsidRDefault="00A51E0E" w:rsidP="00914EED">
      <w:pPr>
        <w:tabs>
          <w:tab w:val="left" w:pos="851"/>
        </w:tabs>
        <w:spacing w:before="120" w:after="120" w:line="240" w:lineRule="auto"/>
        <w:ind w:left="720" w:firstLine="567"/>
        <w:jc w:val="both"/>
        <w:rPr>
          <w:rFonts w:ascii="Times New Roman" w:hAnsi="Times New Roman"/>
          <w:sz w:val="26"/>
          <w:szCs w:val="26"/>
        </w:rPr>
      </w:pPr>
      <w:r w:rsidRPr="00D26602">
        <w:rPr>
          <w:rFonts w:ascii="Times New Roman" w:hAnsi="Times New Roman"/>
          <w:sz w:val="26"/>
          <w:szCs w:val="26"/>
        </w:rPr>
        <w:t>c) Đánh giá kết thúc</w:t>
      </w:r>
    </w:p>
    <w:p w14:paraId="3998111B"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3. Chế độ kiểm tra, báo cáo của dự án</w:t>
      </w:r>
    </w:p>
    <w:p w14:paraId="19D4FAF9"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4. Cơ chế báo cáo</w:t>
      </w:r>
    </w:p>
    <w:p w14:paraId="1AACE4D9" w14:textId="77777777" w:rsidR="00A51E0E" w:rsidRPr="00D26602" w:rsidRDefault="00A51E0E" w:rsidP="00914EED">
      <w:pPr>
        <w:tabs>
          <w:tab w:val="left" w:pos="360"/>
        </w:tabs>
        <w:spacing w:before="120" w:after="120" w:line="240" w:lineRule="auto"/>
        <w:ind w:firstLine="567"/>
        <w:jc w:val="both"/>
        <w:rPr>
          <w:rFonts w:ascii="Times New Roman" w:hAnsi="Times New Roman"/>
          <w:sz w:val="26"/>
          <w:szCs w:val="26"/>
        </w:rPr>
      </w:pPr>
      <w:r w:rsidRPr="00D26602">
        <w:rPr>
          <w:rFonts w:ascii="Times New Roman" w:hAnsi="Times New Roman"/>
          <w:sz w:val="26"/>
          <w:szCs w:val="26"/>
        </w:rPr>
        <w:t xml:space="preserve">Tuân theo quy định tại Nghị định số  80/2020/NĐ-CP ngày  08 tháng 7 năm 2020.   </w:t>
      </w:r>
    </w:p>
    <w:p w14:paraId="75D409C2" w14:textId="77777777" w:rsidR="00A51E0E" w:rsidRPr="00D26602" w:rsidRDefault="00A51E0E" w:rsidP="00914EED">
      <w:pPr>
        <w:tabs>
          <w:tab w:val="left" w:pos="360"/>
        </w:tabs>
        <w:spacing w:before="120" w:after="120" w:line="240" w:lineRule="auto"/>
        <w:ind w:firstLine="567"/>
        <w:jc w:val="both"/>
        <w:rPr>
          <w:rFonts w:ascii="Times New Roman" w:hAnsi="Times New Roman"/>
          <w:b/>
          <w:sz w:val="26"/>
          <w:szCs w:val="26"/>
          <w:lang w:val="de-DE"/>
        </w:rPr>
      </w:pPr>
      <w:r w:rsidRPr="00D26602">
        <w:rPr>
          <w:rFonts w:ascii="Times New Roman" w:hAnsi="Times New Roman"/>
          <w:b/>
          <w:sz w:val="26"/>
          <w:szCs w:val="26"/>
          <w:lang w:val="de-DE"/>
        </w:rPr>
        <w:t xml:space="preserve">IX. ĐÁNH GIÁ TÍNH BỀN VỮNG CỦA DỰ ÁN SAU KHI KẾT THÚC </w:t>
      </w:r>
    </w:p>
    <w:p w14:paraId="628748C4"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Đánh giá tính bền vững của dự án trên các phương diện:</w:t>
      </w:r>
    </w:p>
    <w:p w14:paraId="7AFF799E"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1. Bền vững về kết quả: kết quả của dự án được duy trì và phát triển sau khi dự án kết thúc.</w:t>
      </w:r>
    </w:p>
    <w:p w14:paraId="35E98A40"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2. Bền vững về tổ chức: cơ cấu tổ chức, nguồn nhân lực của dự án được đảm bảo để có thể tiếp tục sau khi dự án kết thúc.</w:t>
      </w:r>
    </w:p>
    <w:p w14:paraId="5B6989CC" w14:textId="77777777" w:rsidR="00A51E0E"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3. Bền vững về tài chính: sau khi hết khoản viện trợ, các hoạt động của dự án có thể tự tạo ra kinh phí để tiếp tục các hoạt động cần thiết khác.</w:t>
      </w:r>
    </w:p>
    <w:p w14:paraId="7AD83B0F" w14:textId="3AFA3671" w:rsidR="00DF1105" w:rsidRPr="00D26602" w:rsidRDefault="00A51E0E" w:rsidP="00914EED">
      <w:pPr>
        <w:spacing w:before="120" w:after="120" w:line="240" w:lineRule="auto"/>
        <w:ind w:firstLine="567"/>
        <w:jc w:val="both"/>
        <w:rPr>
          <w:rFonts w:ascii="Times New Roman" w:hAnsi="Times New Roman"/>
          <w:sz w:val="26"/>
          <w:szCs w:val="26"/>
          <w:lang w:val="de-DE"/>
        </w:rPr>
      </w:pPr>
      <w:r w:rsidRPr="00D26602">
        <w:rPr>
          <w:rFonts w:ascii="Times New Roman" w:hAnsi="Times New Roman"/>
          <w:sz w:val="26"/>
          <w:szCs w:val="26"/>
          <w:lang w:val="de-DE"/>
        </w:rPr>
        <w:t>4. Bền vững về môi trường: môi trường tự nhiên quanh khu vực thực hiện dự án được bảo tồn sau khi dự án kết thúc.</w:t>
      </w:r>
    </w:p>
    <w:p w14:paraId="2C076F0F" w14:textId="77777777" w:rsidR="00DF1105" w:rsidRPr="00D26602" w:rsidRDefault="00DF1105">
      <w:pPr>
        <w:spacing w:after="160" w:line="259" w:lineRule="auto"/>
        <w:rPr>
          <w:rFonts w:ascii="Times New Roman" w:hAnsi="Times New Roman"/>
          <w:sz w:val="26"/>
          <w:szCs w:val="26"/>
          <w:lang w:val="de-DE"/>
        </w:rPr>
      </w:pPr>
      <w:r w:rsidRPr="00D26602">
        <w:rPr>
          <w:rFonts w:ascii="Times New Roman" w:hAnsi="Times New Roman"/>
          <w:sz w:val="26"/>
          <w:szCs w:val="26"/>
          <w:lang w:val="de-DE"/>
        </w:rPr>
        <w:br w:type="page"/>
      </w:r>
    </w:p>
    <w:p w14:paraId="3A2BBCE3" w14:textId="45B1B2AC" w:rsidR="005C3145" w:rsidRPr="00A25314" w:rsidRDefault="00A25314" w:rsidP="00A25314">
      <w:pPr>
        <w:spacing w:before="120" w:after="120" w:line="240" w:lineRule="auto"/>
        <w:ind w:firstLine="567"/>
        <w:jc w:val="center"/>
        <w:rPr>
          <w:rFonts w:ascii="Times New Roman" w:hAnsi="Times New Roman"/>
          <w:b/>
          <w:bCs/>
          <w:sz w:val="32"/>
          <w:szCs w:val="32"/>
          <w:lang w:val="de-DE"/>
        </w:rPr>
      </w:pPr>
      <w:r w:rsidRPr="00A25314">
        <w:rPr>
          <w:rFonts w:ascii="Times New Roman" w:hAnsi="Times New Roman"/>
          <w:b/>
          <w:bCs/>
          <w:sz w:val="32"/>
          <w:szCs w:val="32"/>
          <w:lang w:val="de-DE"/>
        </w:rPr>
        <w:lastRenderedPageBreak/>
        <w:t>B. ODA:</w:t>
      </w:r>
    </w:p>
    <w:p w14:paraId="478C6CE8" w14:textId="23EC8B4B" w:rsidR="0036756B" w:rsidRPr="00D26602" w:rsidRDefault="0036756B" w:rsidP="0036756B">
      <w:pPr>
        <w:pStyle w:val="ListParagraph"/>
        <w:widowControl w:val="0"/>
        <w:numPr>
          <w:ilvl w:val="0"/>
          <w:numId w:val="15"/>
        </w:numPr>
        <w:shd w:val="clear" w:color="auto" w:fill="FFFFFF"/>
        <w:spacing w:after="120" w:line="340" w:lineRule="exact"/>
        <w:ind w:left="0" w:firstLine="426"/>
        <w:rPr>
          <w:b/>
          <w:color w:val="000000"/>
          <w:sz w:val="26"/>
          <w:szCs w:val="26"/>
          <w:lang w:val="vi-VN"/>
        </w:rPr>
      </w:pPr>
      <w:r w:rsidRPr="00D26602">
        <w:rPr>
          <w:b/>
          <w:color w:val="000000"/>
          <w:sz w:val="26"/>
          <w:szCs w:val="26"/>
          <w:lang w:val="vi-VN"/>
        </w:rPr>
        <w:t>Quyết định đầu tư chương trình, dự án đầu tư sử dụng vốn ODA, vốn vay ưu đãi thuộc thẩm quyền của người đứng đầu cơ quan chủ quản</w:t>
      </w:r>
    </w:p>
    <w:p w14:paraId="207AD93C" w14:textId="764B7085" w:rsidR="0036756B" w:rsidRPr="00D26602" w:rsidRDefault="0036756B" w:rsidP="0036756B">
      <w:pPr>
        <w:widowControl w:val="0"/>
        <w:shd w:val="clear" w:color="auto" w:fill="FFFFFF"/>
        <w:spacing w:after="120" w:line="340" w:lineRule="exact"/>
        <w:ind w:left="720"/>
        <w:rPr>
          <w:rFonts w:ascii="Times New Roman" w:hAnsi="Times New Roman"/>
          <w:b/>
          <w:color w:val="000000"/>
          <w:sz w:val="26"/>
          <w:szCs w:val="26"/>
        </w:rPr>
      </w:pPr>
      <w:r w:rsidRPr="00D26602">
        <w:rPr>
          <w:rFonts w:ascii="Times New Roman" w:hAnsi="Times New Roman"/>
          <w:b/>
          <w:color w:val="000000"/>
          <w:sz w:val="26"/>
          <w:szCs w:val="26"/>
        </w:rPr>
        <w:t xml:space="preserve">Mã TTHC: </w:t>
      </w:r>
      <w:r w:rsidR="00904893" w:rsidRPr="00D26602">
        <w:rPr>
          <w:rFonts w:ascii="Times New Roman" w:hAnsi="Times New Roman"/>
          <w:b/>
          <w:color w:val="000000"/>
          <w:sz w:val="26"/>
          <w:szCs w:val="26"/>
        </w:rPr>
        <w:t>1.008423</w:t>
      </w:r>
    </w:p>
    <w:p w14:paraId="713ADD90" w14:textId="77777777" w:rsidR="0036756B" w:rsidRPr="0036756B" w:rsidRDefault="0036756B" w:rsidP="0036756B">
      <w:pPr>
        <w:spacing w:before="120" w:after="120" w:line="340" w:lineRule="exact"/>
        <w:ind w:firstLine="567"/>
        <w:jc w:val="both"/>
        <w:rPr>
          <w:rFonts w:ascii="Times New Roman" w:eastAsia="Times New Roman" w:hAnsi="Times New Roman"/>
          <w:b/>
          <w:sz w:val="26"/>
          <w:szCs w:val="26"/>
        </w:rPr>
      </w:pPr>
      <w:r w:rsidRPr="0036756B">
        <w:rPr>
          <w:rFonts w:ascii="Times New Roman" w:eastAsia="Times New Roman" w:hAnsi="Times New Roman"/>
          <w:b/>
          <w:sz w:val="26"/>
          <w:szCs w:val="26"/>
        </w:rPr>
        <w:t>a) Trình từ thực hiện:</w:t>
      </w:r>
    </w:p>
    <w:p w14:paraId="7A52E2FB" w14:textId="77777777" w:rsidR="0036756B" w:rsidRPr="0036756B" w:rsidRDefault="0036756B" w:rsidP="0036756B">
      <w:pPr>
        <w:shd w:val="clear" w:color="auto" w:fill="FFFFFF"/>
        <w:spacing w:before="100" w:beforeAutospacing="1" w:after="120" w:afterAutospacing="1" w:line="340" w:lineRule="exact"/>
        <w:ind w:firstLine="567"/>
        <w:rPr>
          <w:rFonts w:ascii="Times New Roman" w:eastAsia="Times New Roman" w:hAnsi="Times New Roman"/>
          <w:color w:val="000000"/>
          <w:sz w:val="26"/>
          <w:szCs w:val="26"/>
        </w:rPr>
      </w:pPr>
      <w:r w:rsidRPr="0036756B">
        <w:rPr>
          <w:rFonts w:ascii="Times New Roman" w:eastAsia="Times New Roman" w:hAnsi="Times New Roman"/>
          <w:bCs/>
          <w:color w:val="000000"/>
          <w:sz w:val="26"/>
          <w:szCs w:val="26"/>
        </w:rPr>
        <w:t>- Đối với</w:t>
      </w:r>
      <w:r w:rsidRPr="0036756B">
        <w:rPr>
          <w:rFonts w:ascii="Times New Roman" w:eastAsia="Times New Roman" w:hAnsi="Times New Roman"/>
          <w:bCs/>
          <w:color w:val="000000"/>
          <w:sz w:val="26"/>
          <w:szCs w:val="26"/>
          <w:lang w:val="vi-VN"/>
        </w:rPr>
        <w:t xml:space="preserve"> chương trình đầu tư công do Hội đồng nhân dân quyết định chủ trương đầu tư</w:t>
      </w:r>
      <w:r w:rsidRPr="0036756B">
        <w:rPr>
          <w:rFonts w:ascii="Times New Roman" w:eastAsia="Times New Roman" w:hAnsi="Times New Roman"/>
          <w:bCs/>
          <w:color w:val="000000"/>
          <w:sz w:val="26"/>
          <w:szCs w:val="26"/>
        </w:rPr>
        <w:t>:</w:t>
      </w:r>
    </w:p>
    <w:p w14:paraId="58DAB92F" w14:textId="77777777" w:rsidR="0036756B" w:rsidRPr="0036756B" w:rsidRDefault="0036756B" w:rsidP="0036756B">
      <w:pPr>
        <w:shd w:val="clear" w:color="auto" w:fill="FFFFFF"/>
        <w:spacing w:before="100" w:beforeAutospacing="1" w:after="120" w:afterAutospacing="1" w:line="340" w:lineRule="exact"/>
        <w:ind w:firstLine="567"/>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 xml:space="preserve">Bước </w:t>
      </w:r>
      <w:r w:rsidRPr="0036756B">
        <w:rPr>
          <w:rFonts w:ascii="Times New Roman" w:eastAsia="Times New Roman" w:hAnsi="Times New Roman"/>
          <w:color w:val="000000"/>
          <w:sz w:val="26"/>
          <w:szCs w:val="26"/>
          <w:lang w:val="vi-VN"/>
        </w:rPr>
        <w:t>1</w:t>
      </w:r>
      <w:r w:rsidRPr="0036756B">
        <w:rPr>
          <w:rFonts w:ascii="Times New Roman" w:eastAsia="Times New Roman" w:hAnsi="Times New Roman"/>
          <w:color w:val="000000"/>
          <w:sz w:val="26"/>
          <w:szCs w:val="26"/>
        </w:rPr>
        <w:t>:</w:t>
      </w:r>
      <w:r w:rsidRPr="0036756B">
        <w:rPr>
          <w:rFonts w:ascii="Times New Roman" w:eastAsia="Times New Roman" w:hAnsi="Times New Roman"/>
          <w:color w:val="000000"/>
          <w:sz w:val="26"/>
          <w:szCs w:val="26"/>
          <w:lang w:val="vi-VN"/>
        </w:rPr>
        <w:t xml:space="preserve"> Căn cứ chủ trương đầu tư đã được Hội đ</w:t>
      </w:r>
      <w:r w:rsidRPr="0036756B">
        <w:rPr>
          <w:rFonts w:ascii="Times New Roman" w:eastAsia="Times New Roman" w:hAnsi="Times New Roman"/>
          <w:color w:val="000000"/>
          <w:sz w:val="26"/>
          <w:szCs w:val="26"/>
        </w:rPr>
        <w:t>ồ</w:t>
      </w:r>
      <w:r w:rsidRPr="0036756B">
        <w:rPr>
          <w:rFonts w:ascii="Times New Roman" w:eastAsia="Times New Roman" w:hAnsi="Times New Roman"/>
          <w:color w:val="000000"/>
          <w:sz w:val="26"/>
          <w:szCs w:val="26"/>
          <w:lang w:val="vi-VN"/>
        </w:rPr>
        <w:t>ng nhân dân quyết định, chủ chương trình lập báo cáo nghiên cứu khả thi chương trình và tổ chức thẩm định theo quy định của pháp luật trình Ủy ban nhân dân cùng cấp.</w:t>
      </w:r>
    </w:p>
    <w:p w14:paraId="59FF1F9B" w14:textId="77777777" w:rsidR="0036756B" w:rsidRPr="0036756B" w:rsidRDefault="0036756B" w:rsidP="0036756B">
      <w:pPr>
        <w:shd w:val="clear" w:color="auto" w:fill="FFFFFF"/>
        <w:spacing w:before="100" w:beforeAutospacing="1" w:after="120" w:afterAutospacing="1" w:line="340" w:lineRule="exact"/>
        <w:ind w:firstLine="567"/>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 xml:space="preserve">Bước </w:t>
      </w:r>
      <w:r w:rsidRPr="0036756B">
        <w:rPr>
          <w:rFonts w:ascii="Times New Roman" w:eastAsia="Times New Roman" w:hAnsi="Times New Roman"/>
          <w:color w:val="000000"/>
          <w:sz w:val="26"/>
          <w:szCs w:val="26"/>
          <w:lang w:val="vi-VN"/>
        </w:rPr>
        <w:t>2</w:t>
      </w:r>
      <w:r w:rsidRPr="0036756B">
        <w:rPr>
          <w:rFonts w:ascii="Times New Roman" w:eastAsia="Times New Roman" w:hAnsi="Times New Roman"/>
          <w:color w:val="000000"/>
          <w:sz w:val="26"/>
          <w:szCs w:val="26"/>
        </w:rPr>
        <w:t>:</w:t>
      </w:r>
      <w:r w:rsidRPr="0036756B">
        <w:rPr>
          <w:rFonts w:ascii="Times New Roman" w:eastAsia="Times New Roman" w:hAnsi="Times New Roman"/>
          <w:color w:val="000000"/>
          <w:sz w:val="26"/>
          <w:szCs w:val="26"/>
          <w:lang w:val="vi-VN"/>
        </w:rPr>
        <w:t xml:space="preserve"> Ủy ban nhân dân tổ chức thẩm định các nội dung quy định tại khoản 1 Điều 44 và khoản 2 Điều 45 của Luật </w:t>
      </w:r>
      <w:r w:rsidRPr="0036756B">
        <w:rPr>
          <w:rFonts w:ascii="Times New Roman" w:eastAsia="Times New Roman" w:hAnsi="Times New Roman"/>
          <w:color w:val="000000"/>
          <w:sz w:val="26"/>
          <w:szCs w:val="26"/>
        </w:rPr>
        <w:t>Đầu tư công</w:t>
      </w:r>
      <w:r w:rsidRPr="0036756B">
        <w:rPr>
          <w:rFonts w:ascii="Times New Roman" w:eastAsia="Times New Roman" w:hAnsi="Times New Roman"/>
          <w:color w:val="000000"/>
          <w:sz w:val="26"/>
          <w:szCs w:val="26"/>
          <w:lang w:val="vi-VN"/>
        </w:rPr>
        <w:t>.</w:t>
      </w:r>
    </w:p>
    <w:p w14:paraId="2B6C6DDA" w14:textId="77777777" w:rsidR="0036756B" w:rsidRPr="0036756B" w:rsidRDefault="0036756B" w:rsidP="0036756B">
      <w:pPr>
        <w:shd w:val="clear" w:color="auto" w:fill="FFFFFF"/>
        <w:spacing w:before="100" w:beforeAutospacing="1" w:after="120" w:afterAutospacing="1" w:line="340" w:lineRule="exact"/>
        <w:ind w:firstLine="567"/>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 xml:space="preserve">Bước </w:t>
      </w:r>
      <w:r w:rsidRPr="0036756B">
        <w:rPr>
          <w:rFonts w:ascii="Times New Roman" w:eastAsia="Times New Roman" w:hAnsi="Times New Roman"/>
          <w:color w:val="000000"/>
          <w:sz w:val="26"/>
          <w:szCs w:val="26"/>
          <w:lang w:val="vi-VN"/>
        </w:rPr>
        <w:t>3</w:t>
      </w:r>
      <w:r w:rsidRPr="0036756B">
        <w:rPr>
          <w:rFonts w:ascii="Times New Roman" w:eastAsia="Times New Roman" w:hAnsi="Times New Roman"/>
          <w:color w:val="000000"/>
          <w:sz w:val="26"/>
          <w:szCs w:val="26"/>
        </w:rPr>
        <w:t>:</w:t>
      </w:r>
      <w:r w:rsidRPr="0036756B">
        <w:rPr>
          <w:rFonts w:ascii="Times New Roman" w:eastAsia="Times New Roman" w:hAnsi="Times New Roman"/>
          <w:color w:val="000000"/>
          <w:sz w:val="26"/>
          <w:szCs w:val="26"/>
          <w:lang w:val="vi-VN"/>
        </w:rPr>
        <w:t xml:space="preserve"> Căn cứ ý kiến thẩm định của Ủy ban nhân dân, chủ chương trình hoàn ch</w:t>
      </w:r>
      <w:r w:rsidRPr="0036756B">
        <w:rPr>
          <w:rFonts w:ascii="Times New Roman" w:eastAsia="Times New Roman" w:hAnsi="Times New Roman"/>
          <w:color w:val="000000"/>
          <w:sz w:val="26"/>
          <w:szCs w:val="26"/>
        </w:rPr>
        <w:t>ỉ</w:t>
      </w:r>
      <w:r w:rsidRPr="0036756B">
        <w:rPr>
          <w:rFonts w:ascii="Times New Roman" w:eastAsia="Times New Roman" w:hAnsi="Times New Roman"/>
          <w:color w:val="000000"/>
          <w:sz w:val="26"/>
          <w:szCs w:val="26"/>
          <w:lang w:val="vi-VN"/>
        </w:rPr>
        <w:t>nh báo cáo nghiên cứu khả thi chương trình và dự thảo quyết định đầu tư chương </w:t>
      </w:r>
      <w:r w:rsidRPr="0036756B">
        <w:rPr>
          <w:rFonts w:ascii="Times New Roman" w:eastAsia="Times New Roman" w:hAnsi="Times New Roman"/>
          <w:color w:val="000000"/>
          <w:sz w:val="26"/>
          <w:szCs w:val="26"/>
        </w:rPr>
        <w:t>tr</w:t>
      </w:r>
      <w:r w:rsidRPr="0036756B">
        <w:rPr>
          <w:rFonts w:ascii="Times New Roman" w:eastAsia="Times New Roman" w:hAnsi="Times New Roman"/>
          <w:color w:val="000000"/>
          <w:sz w:val="26"/>
          <w:szCs w:val="26"/>
          <w:lang w:val="vi-VN"/>
        </w:rPr>
        <w:t>ình trình Chủ tịch Ủy ban nhân dân xem xét, quyết định.</w:t>
      </w:r>
    </w:p>
    <w:p w14:paraId="79BF174A" w14:textId="77777777" w:rsidR="0036756B" w:rsidRPr="0036756B" w:rsidRDefault="0036756B" w:rsidP="0036756B">
      <w:pPr>
        <w:widowControl w:val="0"/>
        <w:numPr>
          <w:ilvl w:val="0"/>
          <w:numId w:val="14"/>
        </w:numPr>
        <w:spacing w:before="120" w:after="120" w:line="340" w:lineRule="exact"/>
        <w:ind w:left="709" w:hanging="142"/>
        <w:jc w:val="both"/>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Dự án không có cấu phần xây dựng:</w:t>
      </w:r>
    </w:p>
    <w:p w14:paraId="32ED5C95"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color w:val="000000"/>
          <w:spacing w:val="-6"/>
          <w:sz w:val="26"/>
          <w:szCs w:val="26"/>
        </w:rPr>
      </w:pPr>
      <w:r w:rsidRPr="0036756B">
        <w:rPr>
          <w:rFonts w:ascii="Times New Roman" w:eastAsia="Times New Roman" w:hAnsi="Times New Roman"/>
          <w:color w:val="000000"/>
          <w:spacing w:val="-6"/>
          <w:sz w:val="26"/>
          <w:szCs w:val="26"/>
        </w:rPr>
        <w:t>Bước 1: Căn cứ chủ trương đầu tư đã được cấp có thẩm quyền quyết định, chủ đầu tư lập báo cáo nghiên cứu khả thi dự án trình cấp có thẩm quyền quyết định đầu tư;</w:t>
      </w:r>
    </w:p>
    <w:p w14:paraId="57058CC8"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Bước 2: Người đứng đầu Bộ, cơ quan trung ương, Chủ tịch Ủy ban nhân dân các tỉnh thành lập Hội đồng thẩm định hoặc giao cơ quan chuyên môn quản lý đầu tư công tổ chức thẩm định dự án;</w:t>
      </w:r>
    </w:p>
    <w:p w14:paraId="0AF6A788"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Bước 3: Hội đồng thẩm định hoặc cơ quan chuyên môn quản lý đầu tư công thẩm định các nội dung quy định tại khoản 2 Điều 44 và khoản 2 Điều 45 của Luật Đầu tư công;</w:t>
      </w:r>
    </w:p>
    <w:p w14:paraId="3385BBD6"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 xml:space="preserve">Bước 4: Căn cứ ý kiến thẩm định, chủ đầu tư hoàn chỉnh báo cáo nghiên cứu khả thi dự án để cấp có thẩm quyền xem xét, quyết định đầu tư. </w:t>
      </w:r>
    </w:p>
    <w:p w14:paraId="2C83D9C2" w14:textId="77777777" w:rsidR="0036756B" w:rsidRPr="0036756B" w:rsidRDefault="0036756B" w:rsidP="0036756B">
      <w:pPr>
        <w:widowControl w:val="0"/>
        <w:numPr>
          <w:ilvl w:val="0"/>
          <w:numId w:val="14"/>
        </w:numPr>
        <w:spacing w:before="120" w:after="120" w:line="340" w:lineRule="exact"/>
        <w:ind w:left="0" w:firstLine="567"/>
        <w:jc w:val="both"/>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 xml:space="preserve">Trình tự lập thẩm định, quyết định đầu tư dự án có cấu phần xây dựng: Thực hiện theo quy định của pháp luật về xây dựng và các quy định khác có liên quan đến quản lý và sử dụng vốn ODA, vốn vay ưu đãi, trừ dự án quan trọng quốc gia. </w:t>
      </w:r>
    </w:p>
    <w:p w14:paraId="5945B939" w14:textId="77777777" w:rsidR="0036756B" w:rsidRPr="0036756B" w:rsidRDefault="0036756B" w:rsidP="0036756B">
      <w:pPr>
        <w:widowControl w:val="0"/>
        <w:numPr>
          <w:ilvl w:val="0"/>
          <w:numId w:val="14"/>
        </w:numPr>
        <w:spacing w:before="120" w:after="120" w:line="340" w:lineRule="exact"/>
        <w:ind w:left="0" w:firstLine="567"/>
        <w:jc w:val="both"/>
        <w:rPr>
          <w:rFonts w:ascii="Times New Roman" w:eastAsia="Times New Roman" w:hAnsi="Times New Roman"/>
          <w:color w:val="000000"/>
          <w:sz w:val="26"/>
          <w:szCs w:val="26"/>
        </w:rPr>
      </w:pPr>
      <w:r w:rsidRPr="0036756B">
        <w:rPr>
          <w:rFonts w:ascii="Times New Roman" w:eastAsia="Times New Roman" w:hAnsi="Times New Roman"/>
          <w:color w:val="000000"/>
          <w:sz w:val="26"/>
          <w:szCs w:val="26"/>
        </w:rPr>
        <w:t xml:space="preserve">Đối với chương trình, dự án sử dụng vốn ODA và vốn vay ưu đãi của các nhà tài trợ nước ngoài áp dụng cơ chế tài chính trong nước theo hình thức cho vay lại, việc lập, thẩm định chương trình, dự án theo quy định của Luật Đầu tư công và phải được thẩm định phương án tài chính của chương trình, dự án, năng lực tài chính của chủ đầu tư theo quy định của pháp luật về quản lý nợ công và các quy định khác của pháp luật có liên quan. </w:t>
      </w:r>
    </w:p>
    <w:p w14:paraId="62DFA010"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bCs/>
          <w:iCs/>
          <w:color w:val="000000"/>
          <w:sz w:val="26"/>
          <w:szCs w:val="26"/>
          <w:lang w:val="es-ES"/>
        </w:rPr>
      </w:pPr>
      <w:r w:rsidRPr="0036756B">
        <w:rPr>
          <w:rFonts w:ascii="Times New Roman" w:eastAsia="Times New Roman" w:hAnsi="Times New Roman"/>
          <w:b/>
          <w:bCs/>
          <w:iCs/>
          <w:color w:val="000000"/>
          <w:sz w:val="26"/>
          <w:szCs w:val="26"/>
          <w:lang w:val="pt-BR"/>
        </w:rPr>
        <w:t>b) Cách thức thực hiện:</w:t>
      </w:r>
    </w:p>
    <w:p w14:paraId="380C7648"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iCs/>
          <w:color w:val="000000"/>
          <w:sz w:val="26"/>
          <w:szCs w:val="26"/>
          <w:lang w:val="pt-BR"/>
        </w:rPr>
      </w:pPr>
      <w:r w:rsidRPr="0036756B">
        <w:rPr>
          <w:rFonts w:ascii="Times New Roman" w:eastAsia="Times New Roman" w:hAnsi="Times New Roman"/>
          <w:iCs/>
          <w:color w:val="000000"/>
          <w:sz w:val="26"/>
          <w:szCs w:val="26"/>
          <w:lang w:val="pt-BR"/>
        </w:rPr>
        <w:t>- Trực tiếp tại trụ sở cơ quan hành chính nhà nước.</w:t>
      </w:r>
    </w:p>
    <w:p w14:paraId="51227448"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color w:val="000000"/>
          <w:sz w:val="26"/>
          <w:szCs w:val="26"/>
          <w:lang w:val="pt-BR"/>
        </w:rPr>
      </w:pPr>
      <w:r w:rsidRPr="0036756B">
        <w:rPr>
          <w:rFonts w:ascii="Times New Roman" w:eastAsia="Times New Roman" w:hAnsi="Times New Roman"/>
          <w:iCs/>
          <w:color w:val="000000"/>
          <w:sz w:val="26"/>
          <w:szCs w:val="26"/>
          <w:lang w:val="pt-BR"/>
        </w:rPr>
        <w:lastRenderedPageBreak/>
        <w:t>- Thông qua hệ thống bưu chính.</w:t>
      </w:r>
    </w:p>
    <w:p w14:paraId="31D3DCFA"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iCs/>
          <w:color w:val="000000"/>
          <w:sz w:val="26"/>
          <w:szCs w:val="26"/>
          <w:lang w:val="es-ES"/>
        </w:rPr>
      </w:pPr>
      <w:r w:rsidRPr="0036756B">
        <w:rPr>
          <w:rFonts w:ascii="Times New Roman" w:eastAsia="Times New Roman" w:hAnsi="Times New Roman"/>
          <w:b/>
          <w:bCs/>
          <w:iCs/>
          <w:color w:val="000000"/>
          <w:sz w:val="26"/>
          <w:szCs w:val="26"/>
          <w:lang w:val="es-ES"/>
        </w:rPr>
        <w:t>c) Thành phần hồ sơ:</w:t>
      </w:r>
    </w:p>
    <w:p w14:paraId="27D12F19"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color w:val="000000"/>
          <w:sz w:val="26"/>
          <w:szCs w:val="26"/>
          <w:lang w:val="es-ES"/>
        </w:rPr>
      </w:pPr>
      <w:r w:rsidRPr="0036756B">
        <w:rPr>
          <w:rFonts w:ascii="Times New Roman" w:eastAsia="Times New Roman" w:hAnsi="Times New Roman"/>
          <w:color w:val="000000"/>
          <w:sz w:val="26"/>
          <w:szCs w:val="26"/>
          <w:lang w:val="es-ES"/>
        </w:rPr>
        <w:t>- Tờ trình thẩm định chương trình, dự án</w:t>
      </w:r>
    </w:p>
    <w:p w14:paraId="1F08A87A"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color w:val="000000"/>
          <w:sz w:val="26"/>
          <w:szCs w:val="26"/>
          <w:lang w:val="es-ES"/>
        </w:rPr>
      </w:pPr>
      <w:r w:rsidRPr="0036756B">
        <w:rPr>
          <w:rFonts w:ascii="Times New Roman" w:eastAsia="Times New Roman" w:hAnsi="Times New Roman"/>
          <w:color w:val="000000"/>
          <w:sz w:val="26"/>
          <w:szCs w:val="26"/>
          <w:lang w:val="es-ES"/>
        </w:rPr>
        <w:t>- Báo cáo nghiên cứu khả thi chương trình, dự án</w:t>
      </w:r>
    </w:p>
    <w:p w14:paraId="2A34145B"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color w:val="000000"/>
          <w:sz w:val="26"/>
          <w:szCs w:val="26"/>
          <w:lang w:val="es-ES"/>
        </w:rPr>
      </w:pPr>
      <w:r w:rsidRPr="0036756B">
        <w:rPr>
          <w:rFonts w:ascii="Times New Roman" w:eastAsia="Times New Roman" w:hAnsi="Times New Roman"/>
          <w:color w:val="000000"/>
          <w:sz w:val="26"/>
          <w:szCs w:val="26"/>
          <w:lang w:val="es-ES"/>
        </w:rPr>
        <w:t>- Các tài liệu khác có liên quan</w:t>
      </w:r>
    </w:p>
    <w:p w14:paraId="2AFDBE34"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color w:val="000000"/>
          <w:sz w:val="26"/>
          <w:szCs w:val="26"/>
          <w:lang w:val="vi-VN"/>
        </w:rPr>
      </w:pPr>
      <w:r w:rsidRPr="0036756B">
        <w:rPr>
          <w:rFonts w:ascii="Times New Roman" w:eastAsia="Times New Roman" w:hAnsi="Times New Roman"/>
          <w:b/>
          <w:bCs/>
          <w:iCs/>
          <w:color w:val="000000"/>
          <w:sz w:val="26"/>
          <w:szCs w:val="26"/>
          <w:lang w:val="es-ES"/>
        </w:rPr>
        <w:t>d) Số lượng hồ sơ:</w:t>
      </w:r>
    </w:p>
    <w:p w14:paraId="63768DE1"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color w:val="000000"/>
          <w:sz w:val="26"/>
          <w:szCs w:val="26"/>
          <w:lang w:val="vi-VN"/>
        </w:rPr>
      </w:pPr>
      <w:r w:rsidRPr="0036756B">
        <w:rPr>
          <w:rFonts w:ascii="Times New Roman" w:eastAsia="Times New Roman" w:hAnsi="Times New Roman"/>
          <w:color w:val="000000"/>
          <w:sz w:val="26"/>
          <w:szCs w:val="26"/>
          <w:lang w:val="vi-VN"/>
        </w:rPr>
        <w:t xml:space="preserve">- </w:t>
      </w:r>
      <w:r w:rsidRPr="0036756B">
        <w:rPr>
          <w:rFonts w:ascii="Times New Roman" w:eastAsia="Times New Roman" w:hAnsi="Times New Roman"/>
          <w:color w:val="000000"/>
          <w:sz w:val="26"/>
          <w:szCs w:val="26"/>
          <w:shd w:val="clear" w:color="auto" w:fill="FFFFFF"/>
          <w:lang w:val="vi-VN"/>
        </w:rPr>
        <w:t>05 bộ tài liệu</w:t>
      </w:r>
    </w:p>
    <w:p w14:paraId="562DEB65"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color w:val="000000"/>
          <w:sz w:val="26"/>
          <w:szCs w:val="26"/>
          <w:lang w:val="vi-VN"/>
        </w:rPr>
      </w:pPr>
      <w:r w:rsidRPr="0036756B">
        <w:rPr>
          <w:rFonts w:ascii="Times New Roman" w:eastAsia="Times New Roman" w:hAnsi="Times New Roman"/>
          <w:b/>
          <w:bCs/>
          <w:iCs/>
          <w:color w:val="000000"/>
          <w:sz w:val="26"/>
          <w:szCs w:val="26"/>
          <w:lang w:val="vi-VN"/>
        </w:rPr>
        <w:t>đ) Thời hạn giải quyết:</w:t>
      </w:r>
    </w:p>
    <w:p w14:paraId="3AAC68CB" w14:textId="77777777" w:rsidR="0036756B" w:rsidRPr="0036756B" w:rsidRDefault="0036756B" w:rsidP="0036756B">
      <w:pPr>
        <w:shd w:val="clear" w:color="auto" w:fill="FFFFFF"/>
        <w:spacing w:before="120" w:after="120" w:line="320" w:lineRule="exact"/>
        <w:ind w:firstLine="567"/>
        <w:rPr>
          <w:rFonts w:ascii="Times New Roman" w:eastAsia="Times New Roman" w:hAnsi="Times New Roman"/>
          <w:color w:val="000000"/>
          <w:sz w:val="26"/>
          <w:szCs w:val="26"/>
          <w:lang w:val="vi-VN"/>
        </w:rPr>
      </w:pPr>
      <w:r w:rsidRPr="0036756B">
        <w:rPr>
          <w:rFonts w:ascii="Times New Roman" w:eastAsia="Times New Roman" w:hAnsi="Times New Roman"/>
          <w:color w:val="000000"/>
          <w:sz w:val="26"/>
          <w:szCs w:val="26"/>
          <w:lang w:val="vi-VN"/>
        </w:rPr>
        <w:t>Thời gian quyết định đầu tư chương trình, dự án kể từ ngày cấp có thẩm quyền quyết định đầu tư nhận đủ hồ sơ hợp lệ như sau:</w:t>
      </w:r>
    </w:p>
    <w:p w14:paraId="033D0B31" w14:textId="77777777" w:rsidR="0036756B" w:rsidRPr="0036756B" w:rsidRDefault="0036756B" w:rsidP="0036756B">
      <w:pPr>
        <w:shd w:val="clear" w:color="auto" w:fill="FFFFFF"/>
        <w:spacing w:before="120" w:after="120" w:line="320" w:lineRule="exact"/>
        <w:ind w:firstLine="567"/>
        <w:rPr>
          <w:rFonts w:ascii="Times New Roman" w:eastAsia="Times New Roman" w:hAnsi="Times New Roman"/>
          <w:color w:val="000000"/>
          <w:sz w:val="26"/>
          <w:szCs w:val="26"/>
          <w:lang w:val="vi-VN"/>
        </w:rPr>
      </w:pPr>
      <w:r w:rsidRPr="0036756B">
        <w:rPr>
          <w:rFonts w:ascii="Times New Roman" w:eastAsia="Times New Roman" w:hAnsi="Times New Roman"/>
          <w:color w:val="000000"/>
          <w:sz w:val="26"/>
          <w:szCs w:val="26"/>
          <w:lang w:val="vi-VN"/>
        </w:rPr>
        <w:t>- Chương trình đầu tư công: Không quá 20 ngày;</w:t>
      </w:r>
    </w:p>
    <w:p w14:paraId="57E3094D" w14:textId="77777777" w:rsidR="0036756B" w:rsidRPr="0036756B" w:rsidRDefault="0036756B" w:rsidP="0036756B">
      <w:pPr>
        <w:shd w:val="clear" w:color="auto" w:fill="FFFFFF"/>
        <w:spacing w:before="120" w:after="120" w:line="320" w:lineRule="exact"/>
        <w:ind w:firstLine="567"/>
        <w:rPr>
          <w:rFonts w:ascii="Times New Roman" w:eastAsia="Times New Roman" w:hAnsi="Times New Roman"/>
          <w:color w:val="000000"/>
          <w:sz w:val="26"/>
          <w:szCs w:val="26"/>
          <w:lang w:val="vi-VN"/>
        </w:rPr>
      </w:pPr>
      <w:r w:rsidRPr="0036756B">
        <w:rPr>
          <w:rFonts w:ascii="Times New Roman" w:eastAsia="Times New Roman" w:hAnsi="Times New Roman"/>
          <w:color w:val="000000"/>
          <w:sz w:val="26"/>
          <w:szCs w:val="26"/>
          <w:lang w:val="vi-VN"/>
        </w:rPr>
        <w:t>- Dự án nhóm A: Không quá 15 ngày;</w:t>
      </w:r>
    </w:p>
    <w:p w14:paraId="3BE8B926" w14:textId="77777777" w:rsidR="0036756B" w:rsidRPr="0036756B" w:rsidRDefault="0036756B" w:rsidP="0036756B">
      <w:pPr>
        <w:shd w:val="clear" w:color="auto" w:fill="FFFFFF"/>
        <w:spacing w:before="120" w:after="120" w:line="320" w:lineRule="exact"/>
        <w:ind w:firstLine="567"/>
        <w:rPr>
          <w:rFonts w:ascii="Times New Roman" w:eastAsia="Times New Roman" w:hAnsi="Times New Roman"/>
          <w:color w:val="000000"/>
          <w:sz w:val="26"/>
          <w:szCs w:val="26"/>
          <w:lang w:val="vi-VN"/>
        </w:rPr>
      </w:pPr>
      <w:r w:rsidRPr="0036756B">
        <w:rPr>
          <w:rFonts w:ascii="Times New Roman" w:eastAsia="Times New Roman" w:hAnsi="Times New Roman"/>
          <w:color w:val="000000"/>
          <w:sz w:val="26"/>
          <w:szCs w:val="26"/>
          <w:lang w:val="vi-VN"/>
        </w:rPr>
        <w:t>- Dự án nhóm B, C: Không quá 10 ngày.</w:t>
      </w:r>
    </w:p>
    <w:p w14:paraId="6A13C00B"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iCs/>
          <w:sz w:val="26"/>
          <w:szCs w:val="26"/>
          <w:lang w:val="vi-VN"/>
        </w:rPr>
      </w:pPr>
      <w:r w:rsidRPr="0036756B">
        <w:rPr>
          <w:rFonts w:ascii="Times New Roman" w:eastAsia="Times New Roman" w:hAnsi="Times New Roman"/>
          <w:b/>
          <w:bCs/>
          <w:iCs/>
          <w:sz w:val="26"/>
          <w:szCs w:val="26"/>
          <w:lang w:val="vi-VN"/>
        </w:rPr>
        <w:t>e) Cơ quan thực hiện:</w:t>
      </w:r>
    </w:p>
    <w:p w14:paraId="12BB4CA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sz w:val="26"/>
          <w:szCs w:val="26"/>
          <w:lang w:val="vi-VN"/>
        </w:rPr>
      </w:pPr>
      <w:r w:rsidRPr="0036756B">
        <w:rPr>
          <w:rFonts w:ascii="Times New Roman" w:eastAsia="Times New Roman" w:hAnsi="Times New Roman"/>
          <w:iCs/>
          <w:sz w:val="26"/>
          <w:szCs w:val="26"/>
          <w:lang w:val="vi-VN"/>
        </w:rPr>
        <w:t xml:space="preserve">- Cơ quan có thẩm quyền quyết định: Cơ quan chủ quản. </w:t>
      </w:r>
    </w:p>
    <w:p w14:paraId="3678504D"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sz w:val="26"/>
          <w:szCs w:val="26"/>
          <w:lang w:val="vi-VN"/>
        </w:rPr>
      </w:pPr>
      <w:r w:rsidRPr="0036756B">
        <w:rPr>
          <w:rFonts w:ascii="Times New Roman" w:eastAsia="Times New Roman" w:hAnsi="Times New Roman"/>
          <w:iCs/>
          <w:sz w:val="26"/>
          <w:szCs w:val="26"/>
          <w:lang w:val="vi-VN"/>
        </w:rPr>
        <w:t>- Cơ quan trực tiếp thực hiện TTHC: Cơ quan chủ quản.</w:t>
      </w:r>
    </w:p>
    <w:p w14:paraId="40AD653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iCs/>
          <w:sz w:val="26"/>
          <w:szCs w:val="26"/>
          <w:lang w:val="vi-VN"/>
        </w:rPr>
      </w:pPr>
      <w:r w:rsidRPr="0036756B">
        <w:rPr>
          <w:rFonts w:ascii="Times New Roman" w:eastAsia="Times New Roman" w:hAnsi="Times New Roman"/>
          <w:b/>
          <w:bCs/>
          <w:iCs/>
          <w:sz w:val="26"/>
          <w:szCs w:val="26"/>
          <w:lang w:val="vi-VN"/>
        </w:rPr>
        <w:t>g) Đối tượng thực hiện thủ tục hành chính:</w:t>
      </w:r>
    </w:p>
    <w:p w14:paraId="57103D74"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sz w:val="26"/>
          <w:szCs w:val="26"/>
          <w:lang w:val="vi-VN"/>
        </w:rPr>
      </w:pPr>
      <w:r w:rsidRPr="0036756B">
        <w:rPr>
          <w:rFonts w:ascii="Times New Roman" w:eastAsia="Times New Roman" w:hAnsi="Times New Roman"/>
          <w:iCs/>
          <w:sz w:val="26"/>
          <w:szCs w:val="26"/>
          <w:lang w:val="vi-VN"/>
        </w:rPr>
        <w:t>- Tổ chức.</w:t>
      </w:r>
    </w:p>
    <w:p w14:paraId="2512628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iCs/>
          <w:sz w:val="26"/>
          <w:szCs w:val="26"/>
          <w:lang w:val="vi-VN"/>
        </w:rPr>
      </w:pPr>
      <w:r w:rsidRPr="0036756B">
        <w:rPr>
          <w:rFonts w:ascii="Times New Roman" w:eastAsia="Times New Roman" w:hAnsi="Times New Roman"/>
          <w:b/>
          <w:bCs/>
          <w:iCs/>
          <w:sz w:val="26"/>
          <w:szCs w:val="26"/>
          <w:lang w:val="vi-VN"/>
        </w:rPr>
        <w:t>h) Kết quả thực hiện thủ tục hành chính:</w:t>
      </w:r>
    </w:p>
    <w:p w14:paraId="4D59E71F"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color w:val="000000"/>
          <w:sz w:val="26"/>
          <w:szCs w:val="26"/>
          <w:lang w:val="vi-VN"/>
        </w:rPr>
      </w:pPr>
      <w:r w:rsidRPr="0036756B">
        <w:rPr>
          <w:rFonts w:ascii="Times New Roman" w:eastAsia="Times New Roman" w:hAnsi="Times New Roman"/>
          <w:iCs/>
          <w:sz w:val="26"/>
          <w:szCs w:val="26"/>
          <w:lang w:val="vi-VN"/>
        </w:rPr>
        <w:t>- Quyết định đầu tư chương trình, dự án</w:t>
      </w:r>
      <w:r w:rsidRPr="0036756B">
        <w:rPr>
          <w:rFonts w:ascii="Times New Roman" w:eastAsia="Times New Roman" w:hAnsi="Times New Roman"/>
          <w:iCs/>
          <w:color w:val="000000"/>
          <w:sz w:val="26"/>
          <w:szCs w:val="26"/>
          <w:lang w:val="vi-VN"/>
        </w:rPr>
        <w:t>.</w:t>
      </w:r>
    </w:p>
    <w:p w14:paraId="0D047E8F"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iCs/>
          <w:color w:val="000000"/>
          <w:sz w:val="26"/>
          <w:szCs w:val="26"/>
          <w:lang w:val="vi-VN"/>
        </w:rPr>
      </w:pPr>
      <w:r w:rsidRPr="0036756B">
        <w:rPr>
          <w:rFonts w:ascii="Times New Roman" w:eastAsia="Times New Roman" w:hAnsi="Times New Roman"/>
          <w:b/>
          <w:bCs/>
          <w:iCs/>
          <w:color w:val="000000"/>
          <w:sz w:val="26"/>
          <w:szCs w:val="26"/>
        </w:rPr>
        <w:t>i) Lệ phí:</w:t>
      </w:r>
    </w:p>
    <w:p w14:paraId="0077F5D1"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color w:val="000000"/>
          <w:sz w:val="26"/>
          <w:szCs w:val="26"/>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iCs/>
          <w:color w:val="000000"/>
          <w:sz w:val="26"/>
          <w:szCs w:val="26"/>
          <w:lang w:val="vi-VN"/>
        </w:rPr>
        <w:t>Không có</w:t>
      </w:r>
      <w:r w:rsidRPr="0036756B">
        <w:rPr>
          <w:rFonts w:ascii="Times New Roman" w:eastAsia="Times New Roman" w:hAnsi="Times New Roman"/>
          <w:iCs/>
          <w:color w:val="000000"/>
          <w:sz w:val="26"/>
          <w:szCs w:val="26"/>
        </w:rPr>
        <w:t>.</w:t>
      </w:r>
    </w:p>
    <w:p w14:paraId="151DF971"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Cs/>
          <w:color w:val="000000"/>
          <w:sz w:val="26"/>
          <w:szCs w:val="26"/>
          <w:lang w:val="vi-VN"/>
        </w:rPr>
      </w:pPr>
      <w:r w:rsidRPr="0036756B">
        <w:rPr>
          <w:rFonts w:ascii="Times New Roman" w:eastAsia="Times New Roman" w:hAnsi="Times New Roman"/>
          <w:b/>
          <w:bCs/>
          <w:iCs/>
          <w:color w:val="000000"/>
          <w:sz w:val="26"/>
          <w:szCs w:val="26"/>
        </w:rPr>
        <w:t>k) Tên mẫu đơn, mẫu tờ khai (đính kèm):</w:t>
      </w:r>
    </w:p>
    <w:p w14:paraId="39F7257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Cs/>
          <w:iCs/>
          <w:color w:val="000000"/>
          <w:sz w:val="26"/>
          <w:szCs w:val="26"/>
          <w:lang w:val="vi-VN"/>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bCs/>
          <w:iCs/>
          <w:color w:val="000000"/>
          <w:sz w:val="26"/>
          <w:szCs w:val="26"/>
          <w:lang w:val="vi-VN"/>
        </w:rPr>
        <w:t xml:space="preserve">Không có. </w:t>
      </w:r>
    </w:p>
    <w:p w14:paraId="59651B29"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iCs/>
          <w:color w:val="000000"/>
          <w:sz w:val="26"/>
          <w:szCs w:val="26"/>
          <w:lang w:val="vi-VN"/>
        </w:rPr>
      </w:pPr>
      <w:r w:rsidRPr="0036756B">
        <w:rPr>
          <w:rFonts w:ascii="Times New Roman" w:eastAsia="Times New Roman" w:hAnsi="Times New Roman"/>
          <w:b/>
          <w:bCs/>
          <w:iCs/>
          <w:color w:val="000000"/>
          <w:sz w:val="26"/>
          <w:szCs w:val="26"/>
          <w:lang w:val="vi-VN"/>
        </w:rPr>
        <w:t>l) Yêu cầu, điều kiện thực hiện thủ tục (nếu có):</w:t>
      </w:r>
    </w:p>
    <w:p w14:paraId="16CFDCA6" w14:textId="77777777" w:rsidR="0036756B" w:rsidRPr="0036756B" w:rsidRDefault="0036756B" w:rsidP="0036756B">
      <w:pPr>
        <w:spacing w:before="120" w:after="120" w:line="320" w:lineRule="exact"/>
        <w:ind w:firstLine="601"/>
        <w:jc w:val="both"/>
        <w:rPr>
          <w:rFonts w:ascii="Times New Roman" w:eastAsia="Times New Roman" w:hAnsi="Times New Roman"/>
          <w:iCs/>
          <w:color w:val="000000"/>
          <w:sz w:val="26"/>
          <w:szCs w:val="26"/>
          <w:lang w:val="vi-VN"/>
        </w:rPr>
      </w:pPr>
      <w:r w:rsidRPr="0036756B">
        <w:rPr>
          <w:rFonts w:ascii="Times New Roman" w:eastAsia="Times New Roman" w:hAnsi="Times New Roman"/>
          <w:iCs/>
          <w:sz w:val="26"/>
          <w:szCs w:val="26"/>
          <w:lang w:val="vi-VN"/>
        </w:rPr>
        <w:t>- Không có</w:t>
      </w:r>
      <w:r w:rsidRPr="0036756B">
        <w:rPr>
          <w:rFonts w:ascii="Times New Roman" w:eastAsia="Times New Roman" w:hAnsi="Times New Roman"/>
          <w:iCs/>
          <w:color w:val="000000"/>
          <w:sz w:val="26"/>
          <w:szCs w:val="26"/>
          <w:lang w:val="vi-VN"/>
        </w:rPr>
        <w:t>.</w:t>
      </w:r>
    </w:p>
    <w:p w14:paraId="3F507D3C"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iCs/>
          <w:color w:val="000000"/>
          <w:sz w:val="26"/>
          <w:szCs w:val="26"/>
          <w:lang w:val="vi-VN"/>
        </w:rPr>
      </w:pPr>
      <w:r w:rsidRPr="0036756B">
        <w:rPr>
          <w:rFonts w:ascii="Times New Roman" w:eastAsia="Times New Roman" w:hAnsi="Times New Roman"/>
          <w:b/>
          <w:bCs/>
          <w:iCs/>
          <w:color w:val="000000"/>
          <w:sz w:val="26"/>
          <w:szCs w:val="26"/>
          <w:lang w:val="vi-VN"/>
        </w:rPr>
        <w:t>m) Căn cứ pháp lý của thủ tục hành chính:</w:t>
      </w:r>
    </w:p>
    <w:p w14:paraId="0DE131BB"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bCs/>
          <w:color w:val="000000"/>
          <w:sz w:val="26"/>
          <w:szCs w:val="26"/>
          <w:lang w:val="vi-VN"/>
        </w:rPr>
      </w:pPr>
      <w:r w:rsidRPr="0036756B">
        <w:rPr>
          <w:rFonts w:ascii="Times New Roman" w:eastAsia="Times New Roman" w:hAnsi="Times New Roman"/>
          <w:bCs/>
          <w:color w:val="000000"/>
          <w:sz w:val="26"/>
          <w:szCs w:val="26"/>
          <w:lang w:val="vi-VN"/>
        </w:rPr>
        <w:t>- Luật Đầu tư công năm 2019;</w:t>
      </w:r>
    </w:p>
    <w:p w14:paraId="133D78A0"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bCs/>
          <w:color w:val="000000"/>
          <w:sz w:val="26"/>
          <w:szCs w:val="26"/>
          <w:lang w:val="vi-VN"/>
        </w:rPr>
      </w:pPr>
      <w:r w:rsidRPr="0036756B">
        <w:rPr>
          <w:rFonts w:ascii="Times New Roman" w:eastAsia="Times New Roman" w:hAnsi="Times New Roman"/>
          <w:bCs/>
          <w:color w:val="000000"/>
          <w:sz w:val="26"/>
          <w:szCs w:val="26"/>
          <w:lang w:val="vi-VN"/>
        </w:rPr>
        <w:t>- Nghị định số 114/2021/NĐ-CP ngày 16/12/2021 của Chính phủ về quản lý và sử dụng vốn hỗ trợ phát triển chính thức (ODA) và vốn vay ưu đãi của nhà tài trợ nước ngoài.</w:t>
      </w:r>
    </w:p>
    <w:p w14:paraId="3849539D" w14:textId="77777777" w:rsidR="0036756B" w:rsidRPr="00D26602" w:rsidRDefault="0036756B" w:rsidP="0036756B">
      <w:pPr>
        <w:widowControl w:val="0"/>
        <w:spacing w:before="120" w:after="120" w:line="320" w:lineRule="exact"/>
        <w:ind w:left="-64" w:firstLine="631"/>
        <w:jc w:val="both"/>
        <w:rPr>
          <w:rFonts w:ascii="Times New Roman" w:eastAsia="Times New Roman" w:hAnsi="Times New Roman"/>
          <w:bCs/>
          <w:sz w:val="26"/>
          <w:szCs w:val="26"/>
          <w:lang w:val="vi-VN"/>
        </w:rPr>
      </w:pPr>
      <w:r w:rsidRPr="0036756B">
        <w:rPr>
          <w:rFonts w:ascii="Times New Roman" w:eastAsia="Times New Roman" w:hAnsi="Times New Roman"/>
          <w:bCs/>
          <w:sz w:val="26"/>
          <w:szCs w:val="26"/>
          <w:lang w:val="vi-VN"/>
        </w:rPr>
        <w:t>- Nghị định số 20/2023/NĐ-CP ngày 04/5/2023 của Chính phủ sửa đổi, bổ sung một số điều của Nghị định số 114/2021/NĐ-CP.</w:t>
      </w:r>
    </w:p>
    <w:p w14:paraId="3EFD50BF" w14:textId="77777777" w:rsidR="00D130B4" w:rsidRPr="00D26602" w:rsidRDefault="00D130B4" w:rsidP="0036756B">
      <w:pPr>
        <w:widowControl w:val="0"/>
        <w:spacing w:before="120" w:after="120" w:line="320" w:lineRule="exact"/>
        <w:ind w:left="-64" w:firstLine="631"/>
        <w:jc w:val="both"/>
        <w:rPr>
          <w:rFonts w:ascii="Times New Roman" w:eastAsia="Times New Roman" w:hAnsi="Times New Roman"/>
          <w:bCs/>
          <w:sz w:val="26"/>
          <w:szCs w:val="26"/>
          <w:lang w:val="vi-VN"/>
        </w:rPr>
      </w:pPr>
    </w:p>
    <w:p w14:paraId="47B1C308" w14:textId="77777777" w:rsidR="00D130B4" w:rsidRPr="0036756B" w:rsidRDefault="00D130B4" w:rsidP="0036756B">
      <w:pPr>
        <w:widowControl w:val="0"/>
        <w:spacing w:before="120" w:after="120" w:line="320" w:lineRule="exact"/>
        <w:ind w:left="-64" w:firstLine="631"/>
        <w:jc w:val="both"/>
        <w:rPr>
          <w:rFonts w:ascii="Times New Roman" w:eastAsia="Times New Roman" w:hAnsi="Times New Roman"/>
          <w:bCs/>
          <w:sz w:val="26"/>
          <w:szCs w:val="26"/>
          <w:lang w:val="vi-VN"/>
        </w:rPr>
      </w:pPr>
    </w:p>
    <w:p w14:paraId="70197E6E" w14:textId="71E82A30" w:rsidR="0036756B" w:rsidRPr="00D26602" w:rsidRDefault="00D130B4" w:rsidP="0036756B">
      <w:pPr>
        <w:widowControl w:val="0"/>
        <w:shd w:val="clear" w:color="auto" w:fill="FFFFFF"/>
        <w:spacing w:before="120" w:after="120" w:line="320" w:lineRule="exact"/>
        <w:ind w:firstLine="720"/>
        <w:jc w:val="both"/>
        <w:rPr>
          <w:rFonts w:ascii="Times New Roman" w:eastAsia="Times New Roman" w:hAnsi="Times New Roman"/>
          <w:b/>
          <w:color w:val="000000"/>
          <w:sz w:val="26"/>
          <w:szCs w:val="26"/>
          <w:lang w:val="vi-VN"/>
        </w:rPr>
      </w:pPr>
      <w:r w:rsidRPr="00D26602">
        <w:rPr>
          <w:rFonts w:ascii="Times New Roman" w:eastAsia="Times New Roman" w:hAnsi="Times New Roman"/>
          <w:b/>
          <w:color w:val="000000"/>
          <w:sz w:val="26"/>
          <w:szCs w:val="26"/>
        </w:rPr>
        <w:lastRenderedPageBreak/>
        <w:t>2</w:t>
      </w:r>
      <w:r w:rsidR="0036756B" w:rsidRPr="0036756B">
        <w:rPr>
          <w:rFonts w:ascii="Times New Roman" w:eastAsia="Times New Roman" w:hAnsi="Times New Roman"/>
          <w:b/>
          <w:color w:val="000000"/>
          <w:sz w:val="26"/>
          <w:szCs w:val="26"/>
          <w:lang w:val="vi-VN"/>
        </w:rPr>
        <w:t>. Quyết định, phê duyệt văn kiện dự án hỗ trợ kỹ thuật, phi dự án (bao gồm dự án hỗ trợ kỹ thuật sử dụng vốn ODA, vốn vay ưu đãi để chuẩn bị dự án đầu tư)</w:t>
      </w:r>
    </w:p>
    <w:p w14:paraId="4FC890F4" w14:textId="444EAA1A" w:rsidR="00C01966" w:rsidRPr="0036756B" w:rsidRDefault="00C01966" w:rsidP="0036756B">
      <w:pPr>
        <w:widowControl w:val="0"/>
        <w:shd w:val="clear" w:color="auto" w:fill="FFFFFF"/>
        <w:spacing w:before="120" w:after="120" w:line="320" w:lineRule="exact"/>
        <w:ind w:firstLine="720"/>
        <w:jc w:val="both"/>
        <w:rPr>
          <w:rFonts w:ascii="Times New Roman" w:eastAsia="Times New Roman" w:hAnsi="Times New Roman"/>
          <w:b/>
          <w:color w:val="000000"/>
          <w:sz w:val="26"/>
          <w:szCs w:val="26"/>
        </w:rPr>
      </w:pPr>
      <w:r w:rsidRPr="00D26602">
        <w:rPr>
          <w:rFonts w:ascii="Times New Roman" w:eastAsia="Times New Roman" w:hAnsi="Times New Roman"/>
          <w:b/>
          <w:color w:val="000000"/>
          <w:sz w:val="26"/>
          <w:szCs w:val="26"/>
        </w:rPr>
        <w:t>MÃ TTHC: 2.001991</w:t>
      </w:r>
    </w:p>
    <w:p w14:paraId="1D143E58"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b/>
          <w:bCs/>
          <w:sz w:val="26"/>
          <w:szCs w:val="26"/>
        </w:rPr>
        <w:t>a) Trình tự thực hiện:</w:t>
      </w:r>
    </w:p>
    <w:p w14:paraId="2CA87D87" w14:textId="77777777" w:rsidR="0036756B" w:rsidRPr="0036756B" w:rsidRDefault="0036756B" w:rsidP="0036756B">
      <w:pPr>
        <w:spacing w:before="120" w:after="120" w:line="320" w:lineRule="exact"/>
        <w:ind w:right="141" w:firstLine="567"/>
        <w:jc w:val="both"/>
        <w:rPr>
          <w:rFonts w:ascii="Times New Roman" w:eastAsia="Times New Roman" w:hAnsi="Times New Roman"/>
          <w:b/>
          <w:bCs/>
          <w:i/>
          <w:sz w:val="26"/>
          <w:szCs w:val="26"/>
        </w:rPr>
      </w:pPr>
      <w:r w:rsidRPr="0036756B">
        <w:rPr>
          <w:rFonts w:ascii="Times New Roman" w:eastAsia="Times New Roman" w:hAnsi="Times New Roman"/>
          <w:b/>
          <w:bCs/>
          <w:i/>
          <w:sz w:val="26"/>
          <w:szCs w:val="26"/>
        </w:rPr>
        <w:t>- Đối với dự án, phi dự án không quy định tại khoản 1 Điều 23 của Nghị định 114/2021/NĐ-CP và dự án hỗ trợ kỹ thuật sử dụng vốn ODA không hòa lại của nhà tài trợ nước ngoài để chuẩn bị dự án đầu tư do cơ quan, tổ chức quản lý và không phải thực hiện trình tự, thủ tục quyết định chủ trương thực hiện:</w:t>
      </w:r>
    </w:p>
    <w:p w14:paraId="56E4696D"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Bước 1: Cơ quan chủ quản chủ trì thẩm định; có văn bản gửi lấy ý kiến Bộ Kế hoạch và Đầu tư, Bộ Tài chính, các cơ quan có liên quan kèm theo Văn kiện dự án, phi dự án và các tài liệu liên quan khác (nếu có);</w:t>
      </w:r>
    </w:p>
    <w:p w14:paraId="13AD5C15" w14:textId="77777777" w:rsidR="0036756B" w:rsidRPr="0036756B" w:rsidRDefault="0036756B" w:rsidP="0036756B">
      <w:pPr>
        <w:spacing w:before="120" w:after="120" w:line="320" w:lineRule="exact"/>
        <w:ind w:right="141" w:firstLine="567"/>
        <w:jc w:val="both"/>
        <w:rPr>
          <w:rFonts w:ascii="Times New Roman" w:eastAsia="Times New Roman" w:hAnsi="Times New Roman"/>
          <w:iCs/>
          <w:spacing w:val="4"/>
          <w:sz w:val="26"/>
          <w:szCs w:val="26"/>
        </w:rPr>
      </w:pPr>
      <w:r w:rsidRPr="0036756B">
        <w:rPr>
          <w:rFonts w:ascii="Times New Roman" w:eastAsia="Times New Roman" w:hAnsi="Times New Roman"/>
          <w:iCs/>
          <w:spacing w:val="4"/>
          <w:sz w:val="26"/>
          <w:szCs w:val="26"/>
        </w:rPr>
        <w:t>(Trường hợp dự án, phi dự án có quy mô vốn ODA không hoàn lại từ 200.000 đô la Mỹ trở xuống, người đứng đầu cơ quan chủ quản phê duyệt Văn kiện dự án, phi dự án và không bắt buộc phải lấy ý kiến của các cơ quan liên quan).</w:t>
      </w:r>
    </w:p>
    <w:p w14:paraId="7CB2512A"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Bước 2: Trong thời hạn 10 ngày kể từ ngày nhận được hồ sơ hợp lệ, các cơ quan được lấy ý kiến có văn bản góp ý về những nội dung của Văn kiện dự án, phi dự án và những vấn đề cần thiết có liên quan, trong đó lưu ý các nội dung: sự cần thiết và các mục tiêu, kết quả chủ yếu; nguồn vốn và khả năng cân đối vốn, cơ chế tài chính; điều kiện của nhà tài trợ nước ngoài (nếu có) và khả năng đáp ứng của phía Việt Nam.</w:t>
      </w:r>
    </w:p>
    <w:p w14:paraId="5FE0B9A8"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pacing w:val="4"/>
          <w:sz w:val="26"/>
          <w:szCs w:val="26"/>
        </w:rPr>
      </w:pPr>
      <w:r w:rsidRPr="0036756B">
        <w:rPr>
          <w:rFonts w:ascii="Times New Roman" w:eastAsia="Times New Roman" w:hAnsi="Times New Roman"/>
          <w:spacing w:val="4"/>
          <w:sz w:val="26"/>
          <w:szCs w:val="26"/>
        </w:rPr>
        <w:t>Bước 3: Cơ quan chủ quản chủ trì thẩm định dự án, phi dự án với các nội dung gồm: sự phù hợp của dự án, phi dự án với mục tiêu phát triển cụ thể của bộ, ngành, địa phương, đơn vị thực hiện và thụ hưởng; sự phù hợp của phương thức tổ chức thực hiện; vốn và khả năng cân đối vốn, cơ chế tài chính; tính hợp lý trong cơ cấu ngân sách dành cho các hạng mục chủ yếu; cam kết, điều kiện tiên quyết và các điều kiện khác của nhà tài trợ nước ngoài và các bên tham gia (nếu có); hiệu quả, khả năng vận dụng kết quả vào thực tiễn và tính bền vững sau khi kết thúc; những ý kiến đã được thống nhất hoặc còn khác nhau giữa các bên.</w:t>
      </w:r>
    </w:p>
    <w:p w14:paraId="4B3F568B"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xml:space="preserve">Bước 4: Căn cứ kết quả thẩm định, người đứng đầu cơ quan chủ quản quyết định phê duyệt Văn kiện dự án, phi dự án. Đối với dự án hỗ trợ kỹ thuật chuẩn bị dự án đầu tư do địa phương quản lý, căn cứ kết quả thẩm định, Ủy ban nhân dân tỉnh trình Hội đồng nhân dân tỉnh phê duyệt Văn kiện dự án. </w:t>
      </w:r>
    </w:p>
    <w:p w14:paraId="57E7FDA4"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xml:space="preserve"> Nội dung chính của Quyết định phê duyệt Văn kiện dự án hỗ trợ kỹ thuật, phi dự án gồm (i) Tên dự án, phi dự án; (ii) Tên nhà tài trợ, đồng tài trợ nước ngoài (nếu có); (iii) Tên cơ quan chủ quản, chủ dự án; (iv) Thời gian, địa điểm thực hiện; (v) Mục tiêu, hoạt động và kết quả; (vi) Tổ chức quản lý; (vii) Phương thức thực hiện; (viii) Tổng mức vốn và cơ cấu nguồn vốn gồm: Vốn ODA không hoàn lại (nguyên tệ và quy đổi ra đồng Việt Nam) và vốn đối ứng (đồng Việt Nam); (ix) Các nội dung khác.</w:t>
      </w:r>
    </w:p>
    <w:p w14:paraId="79FA7309"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pacing w:val="-6"/>
          <w:sz w:val="26"/>
          <w:szCs w:val="26"/>
        </w:rPr>
      </w:pPr>
      <w:r w:rsidRPr="0036756B">
        <w:rPr>
          <w:rFonts w:ascii="Times New Roman" w:eastAsia="Times New Roman" w:hAnsi="Times New Roman"/>
          <w:spacing w:val="-6"/>
          <w:sz w:val="26"/>
          <w:szCs w:val="26"/>
        </w:rPr>
        <w:t>Bước 5. Sau khi Văn kiện dự án, phi dự án được phê duyệt, cơ quan chủ quản thông báo cho Bộ Kế hoạch và Đầu tư, Bộ Tài chính và các cơ quan có liên quan kèm theo Văn kiện dự án, phi dự án đã được phê duyệt có đóng dấu giáp lai của cơ quan chủ quản và các tài liệu liên quan để giám sát và phối hợp thực hiện.</w:t>
      </w:r>
    </w:p>
    <w:p w14:paraId="181C2725"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lastRenderedPageBreak/>
        <w:t>Bước 6: Bộ Kế hoạch và Đầu tư thông báo chính thức cho nhà tài trợ nước ngoài và đề nghị xem xét tài trợ.</w:t>
      </w:r>
    </w:p>
    <w:p w14:paraId="0B16681F" w14:textId="77777777" w:rsidR="0036756B" w:rsidRPr="0036756B" w:rsidRDefault="0036756B" w:rsidP="0036756B">
      <w:pPr>
        <w:spacing w:before="120" w:after="120" w:line="320" w:lineRule="exact"/>
        <w:ind w:right="141" w:firstLine="567"/>
        <w:jc w:val="both"/>
        <w:rPr>
          <w:rFonts w:ascii="Times New Roman" w:eastAsia="Times New Roman" w:hAnsi="Times New Roman"/>
          <w:b/>
          <w:bCs/>
          <w:i/>
          <w:sz w:val="26"/>
          <w:szCs w:val="26"/>
        </w:rPr>
      </w:pPr>
      <w:r w:rsidRPr="0036756B">
        <w:rPr>
          <w:rFonts w:ascii="Times New Roman" w:eastAsia="Times New Roman" w:hAnsi="Times New Roman"/>
          <w:b/>
          <w:bCs/>
          <w:i/>
          <w:sz w:val="26"/>
          <w:szCs w:val="26"/>
        </w:rPr>
        <w:t xml:space="preserve">- Đối với dự án, phi dự án quy định tại khoản 1 Điều 23 của Nghị định 114/2021/NĐ-CP: </w:t>
      </w:r>
    </w:p>
    <w:p w14:paraId="75A53125"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Cơ quan chủ quản không tổ chức thẩm định. Người đứng đầu cơ quan chủ quản căn cứ Quyết định chủ trương thực hiện để quyết định phê duyệt Văn kiện dự án, phi dự án.</w:t>
      </w:r>
    </w:p>
    <w:p w14:paraId="5D5B4802" w14:textId="77777777" w:rsidR="0036756B" w:rsidRPr="0036756B" w:rsidRDefault="0036756B" w:rsidP="0036756B">
      <w:pPr>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b) Cách thức thực hiện:</w:t>
      </w:r>
    </w:p>
    <w:p w14:paraId="11E66067"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Trực tiếp tại trụ sở cơ quan hành chính nhà nước.</w:t>
      </w:r>
    </w:p>
    <w:p w14:paraId="4E0D0391"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Thông qua hệ thống bưu chính.</w:t>
      </w:r>
    </w:p>
    <w:p w14:paraId="644EBBB3" w14:textId="77777777" w:rsidR="0036756B" w:rsidRPr="0036756B" w:rsidRDefault="0036756B" w:rsidP="0036756B">
      <w:pPr>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c) Thành phần hồ sơ:</w:t>
      </w:r>
    </w:p>
    <w:p w14:paraId="3B839CB1"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Văn bản lấy ý kiến.</w:t>
      </w:r>
    </w:p>
    <w:p w14:paraId="431F03E6"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Văn bản trình phê duyệt Văn kiện dự án, phi dự án của chủ dự án.</w:t>
      </w:r>
    </w:p>
    <w:p w14:paraId="17E560FB"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Dự thảo Văn kiện dự án, phi dự án.</w:t>
      </w:r>
    </w:p>
    <w:p w14:paraId="55C6292A"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Văn bản góp ý của các cơ quan liên quan.</w:t>
      </w:r>
    </w:p>
    <w:p w14:paraId="2E262200" w14:textId="77777777" w:rsidR="0036756B" w:rsidRPr="0036756B" w:rsidRDefault="0036756B" w:rsidP="0036756B">
      <w:pPr>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Các tài liệu liên quan khác (nếu có) như: văn bản của nhà tài trợ thống nhất với nội dung dự án, phi dự án, thông báo hoặc cam kết xem xét tài trợ, văn bản ghi nhớ với nhà tài trợ, báo cáo của đoàn chuyên gia thẩm định thực hiện theo yêu cầu của nhà tài trợ.</w:t>
      </w:r>
    </w:p>
    <w:p w14:paraId="07F32981"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d) Số lượng hồ sơ:</w:t>
      </w:r>
    </w:p>
    <w:p w14:paraId="168BE2A1"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01 bộ hồ sơ (Riêng Văn kiện dự án, phi dự án: 08 bộ).</w:t>
      </w:r>
    </w:p>
    <w:p w14:paraId="0F81E6C6"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đ) Thời hạn giải quyết:</w:t>
      </w:r>
    </w:p>
    <w:p w14:paraId="057EFAD2"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Không quá 20 ngày kể từ khi nhận đủ hồ sơ hợp lệ.</w:t>
      </w:r>
    </w:p>
    <w:p w14:paraId="7369094D"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e) Cơ quan thực hiện:</w:t>
      </w:r>
    </w:p>
    <w:p w14:paraId="1F96C5F6"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Cơ quan có thẩm quyền quyết định: Cơ quan chủ quản.</w:t>
      </w:r>
    </w:p>
    <w:p w14:paraId="763532EC"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 Cơ quan trực tiếp thực hiện TTHC: Cơ quan chủ quản.</w:t>
      </w:r>
    </w:p>
    <w:p w14:paraId="71EF8FA7"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g) Đối tượng thực hiện thủ tục hành chính:</w:t>
      </w:r>
    </w:p>
    <w:p w14:paraId="0E66E6B1"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sz w:val="26"/>
          <w:szCs w:val="26"/>
        </w:rPr>
        <w:t>Tổ chức.</w:t>
      </w:r>
    </w:p>
    <w:p w14:paraId="1CACD2DE"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h) Kết quả thực hiện thủ tục hành chính:</w:t>
      </w:r>
    </w:p>
    <w:p w14:paraId="2D225BD3"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rPr>
        <w:t>Quyết định phê duyệt văn kiện dự án hỗ trợ kỹ thuật, phi dự án.</w:t>
      </w:r>
    </w:p>
    <w:p w14:paraId="1A298AF1"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i) Lệ phí:</w:t>
      </w:r>
    </w:p>
    <w:p w14:paraId="46C3F87F"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rPr>
        <w:t>Không.</w:t>
      </w:r>
    </w:p>
    <w:p w14:paraId="6720FBC6"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rPr>
      </w:pPr>
      <w:r w:rsidRPr="0036756B">
        <w:rPr>
          <w:rFonts w:ascii="Times New Roman" w:eastAsia="Times New Roman" w:hAnsi="Times New Roman"/>
          <w:b/>
          <w:bCs/>
          <w:sz w:val="26"/>
          <w:szCs w:val="26"/>
        </w:rPr>
        <w:t>k) Tên mẫu đơn, mẫu tờ khai:</w:t>
      </w:r>
    </w:p>
    <w:p w14:paraId="7767BA6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rPr>
        <w:t>Mẫu Văn kiện dự án, phi dự án thực hiện theo mẫu tại Phụ lục V và Phụ lục VI kèm theo Nghị định số 114/2021/NĐ-CP ngày 16/12/2021 của Chính phủ.</w:t>
      </w:r>
    </w:p>
    <w:p w14:paraId="61665189"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lang w:val="vi-VN"/>
        </w:rPr>
      </w:pPr>
      <w:r w:rsidRPr="0036756B">
        <w:rPr>
          <w:rFonts w:ascii="Times New Roman" w:eastAsia="Times New Roman" w:hAnsi="Times New Roman"/>
          <w:b/>
          <w:bCs/>
          <w:sz w:val="26"/>
          <w:szCs w:val="26"/>
          <w:lang w:val="vi-VN"/>
        </w:rPr>
        <w:t>l) Yêu cầu, điều kiện thực hiện thủ tục (nếu có):</w:t>
      </w:r>
    </w:p>
    <w:p w14:paraId="2D52F26D"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lang w:val="vi-VN"/>
        </w:rPr>
      </w:pPr>
      <w:r w:rsidRPr="0036756B">
        <w:rPr>
          <w:rFonts w:ascii="Times New Roman" w:eastAsia="Times New Roman" w:hAnsi="Times New Roman"/>
          <w:iCs/>
          <w:sz w:val="26"/>
          <w:szCs w:val="26"/>
          <w:lang w:val="vi-VN"/>
        </w:rPr>
        <w:t>- Không có</w:t>
      </w:r>
    </w:p>
    <w:p w14:paraId="622B0A86"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
          <w:bCs/>
          <w:sz w:val="26"/>
          <w:szCs w:val="26"/>
          <w:lang w:val="vi-VN"/>
        </w:rPr>
      </w:pPr>
      <w:r w:rsidRPr="0036756B">
        <w:rPr>
          <w:rFonts w:ascii="Times New Roman" w:eastAsia="Times New Roman" w:hAnsi="Times New Roman"/>
          <w:b/>
          <w:bCs/>
          <w:sz w:val="26"/>
          <w:szCs w:val="26"/>
          <w:lang w:val="vi-VN"/>
        </w:rPr>
        <w:lastRenderedPageBreak/>
        <w:t>m) Căn cứ pháp lý của thủ tục hành chính:</w:t>
      </w:r>
    </w:p>
    <w:p w14:paraId="283FA919"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Luật đầu tư công năm 2019;</w:t>
      </w:r>
    </w:p>
    <w:p w14:paraId="2D46E592"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Nghị định số 114/2021/NĐ-CP ngày 16/12/2021 của Chính phủ về quản lý và sử dụng vốn hỗ trợ phát triển chính thức (ODA) và vốn vay ưu đãi của nhà tài trợ nước ngoài.</w:t>
      </w:r>
      <w:r w:rsidRPr="0036756B" w:rsidDel="001A03C3">
        <w:rPr>
          <w:rFonts w:ascii="Times New Roman" w:eastAsia="Times New Roman" w:hAnsi="Times New Roman"/>
          <w:sz w:val="26"/>
          <w:szCs w:val="26"/>
          <w:lang w:val="vi-VN"/>
        </w:rPr>
        <w:t xml:space="preserve"> </w:t>
      </w:r>
    </w:p>
    <w:p w14:paraId="13E1E271"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pacing w:val="-6"/>
          <w:sz w:val="26"/>
          <w:szCs w:val="26"/>
          <w:lang w:val="vi-VN"/>
        </w:rPr>
      </w:pPr>
      <w:r w:rsidRPr="0036756B">
        <w:rPr>
          <w:rFonts w:ascii="Times New Roman" w:eastAsia="Times New Roman" w:hAnsi="Times New Roman"/>
          <w:spacing w:val="-6"/>
          <w:sz w:val="26"/>
          <w:szCs w:val="26"/>
          <w:lang w:val="vi-VN"/>
        </w:rPr>
        <w:t xml:space="preserve">- Nghị định số 20/2023/NĐ-CP ngày 04/5/2023 của Chính phủ sửa đổi, bổ sung một số điều của Nghị định số 114/2021/NĐ-CP ngày 16/12/2021 của Chính phủ. </w:t>
      </w:r>
    </w:p>
    <w:p w14:paraId="5BB8B8B4"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bCs/>
          <w:sz w:val="26"/>
          <w:szCs w:val="26"/>
          <w:lang w:val="vi-VN"/>
        </w:rPr>
      </w:pPr>
      <w:r w:rsidRPr="0036756B">
        <w:rPr>
          <w:rFonts w:ascii="Times New Roman" w:eastAsia="Times New Roman" w:hAnsi="Times New Roman"/>
          <w:bCs/>
          <w:sz w:val="26"/>
          <w:szCs w:val="26"/>
          <w:lang w:val="vi-VN"/>
        </w:rPr>
        <w:t>- Nghị định số 20/2023/NĐ-CP ngày 04/5/2023 của Chính phủ sửa đổi, bổ sung một số điều của Nghị định số 114/2021/NĐ-CP.</w:t>
      </w:r>
    </w:p>
    <w:p w14:paraId="5892BF4F"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lang w:val="vi-VN"/>
        </w:rPr>
      </w:pPr>
    </w:p>
    <w:p w14:paraId="032367E6" w14:textId="77777777" w:rsidR="0036756B" w:rsidRPr="0036756B" w:rsidRDefault="0036756B" w:rsidP="0036756B">
      <w:pPr>
        <w:spacing w:before="120" w:after="120" w:line="320" w:lineRule="exact"/>
        <w:ind w:firstLine="720"/>
        <w:jc w:val="center"/>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Phụ lục V</w:t>
      </w:r>
    </w:p>
    <w:p w14:paraId="0055A219" w14:textId="77777777" w:rsidR="0036756B" w:rsidRPr="0036756B" w:rsidRDefault="0036756B" w:rsidP="0036756B">
      <w:pPr>
        <w:spacing w:before="120" w:after="120" w:line="320" w:lineRule="exact"/>
        <w:jc w:val="center"/>
        <w:rPr>
          <w:rFonts w:ascii="Times New Roman" w:eastAsia="Times New Roman" w:hAnsi="Times New Roman"/>
          <w:i/>
          <w:spacing w:val="-6"/>
          <w:sz w:val="26"/>
          <w:szCs w:val="26"/>
          <w:lang w:val="vi-VN"/>
        </w:rPr>
      </w:pPr>
      <w:r w:rsidRPr="0036756B">
        <w:rPr>
          <w:rFonts w:ascii="Times New Roman" w:eastAsia="Times New Roman" w:hAnsi="Times New Roman"/>
          <w:b/>
          <w:noProof/>
          <w:sz w:val="26"/>
          <w:szCs w:val="26"/>
        </w:rPr>
        <mc:AlternateContent>
          <mc:Choice Requires="wps">
            <w:drawing>
              <wp:anchor distT="0" distB="0" distL="114300" distR="114300" simplePos="0" relativeHeight="251659264" behindDoc="0" locked="0" layoutInCell="1" allowOverlap="1" wp14:anchorId="1818E045" wp14:editId="0D60641A">
                <wp:simplePos x="0" y="0"/>
                <wp:positionH relativeFrom="column">
                  <wp:posOffset>1763395</wp:posOffset>
                </wp:positionH>
                <wp:positionV relativeFrom="paragraph">
                  <wp:posOffset>640080</wp:posOffset>
                </wp:positionV>
                <wp:extent cx="2232660" cy="0"/>
                <wp:effectExtent l="10160" t="13970" r="5080" b="508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B0B19" id="_x0000_t32" coordsize="21600,21600" o:spt="32" o:oned="t" path="m,l21600,21600e" filled="f">
                <v:path arrowok="t" fillok="f" o:connecttype="none"/>
                <o:lock v:ext="edit" shapetype="t"/>
              </v:shapetype>
              <v:shape id="AutoShape 15" o:spid="_x0000_s1026" type="#_x0000_t32" style="position:absolute;margin-left:138.85pt;margin-top:50.4pt;width:17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" strokeweight=".5pt"/>
            </w:pict>
          </mc:Fallback>
        </mc:AlternateContent>
      </w:r>
      <w:r w:rsidRPr="0036756B">
        <w:rPr>
          <w:rFonts w:ascii="Times New Roman" w:eastAsia="Times New Roman" w:hAnsi="Times New Roman"/>
          <w:b/>
          <w:sz w:val="26"/>
          <w:szCs w:val="26"/>
          <w:lang w:val="vi-VN"/>
        </w:rPr>
        <w:t xml:space="preserve">MẪU VĂN KIỆN DỰ ÁN HỖ TRỢ KỸ THUẬT SỬ DỤNG </w:t>
      </w:r>
      <w:r w:rsidRPr="0036756B">
        <w:rPr>
          <w:rFonts w:ascii="Times New Roman" w:eastAsia="Times New Roman" w:hAnsi="Times New Roman"/>
          <w:b/>
          <w:sz w:val="26"/>
          <w:szCs w:val="26"/>
          <w:lang w:val="vi-VN"/>
        </w:rPr>
        <w:br/>
        <w:t>VỐN ODA KHÔNG HOÀN LẠI</w:t>
      </w:r>
      <w:r w:rsidRPr="0036756B">
        <w:rPr>
          <w:rFonts w:ascii="Times New Roman" w:eastAsia="Times New Roman" w:hAnsi="Times New Roman"/>
          <w:b/>
          <w:sz w:val="26"/>
          <w:szCs w:val="26"/>
          <w:lang w:val="vi-VN"/>
        </w:rPr>
        <w:br/>
      </w:r>
      <w:r w:rsidRPr="0036756B">
        <w:rPr>
          <w:rFonts w:ascii="Times New Roman" w:eastAsia="Times New Roman" w:hAnsi="Times New Roman"/>
          <w:i/>
          <w:spacing w:val="-6"/>
          <w:sz w:val="26"/>
          <w:szCs w:val="26"/>
          <w:lang w:val="vi-VN"/>
        </w:rPr>
        <w:t>(Kèm theo Nghị định số 114 /2021/NĐ-CP ngày 16 tháng 12 năm 2021 của Chính phủ)</w:t>
      </w:r>
    </w:p>
    <w:p w14:paraId="70384DC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sz w:val="26"/>
          <w:szCs w:val="26"/>
          <w:lang w:val="vi-VN"/>
        </w:rPr>
      </w:pPr>
    </w:p>
    <w:p w14:paraId="3B0BF08D"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 THÔNG TIN CƠ BẢN VỀ DỰ ÁN</w:t>
      </w:r>
    </w:p>
    <w:p w14:paraId="54181C3A"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1. Tên dự án (tiếng Việt và tiếng Anh).</w:t>
      </w:r>
    </w:p>
    <w:p w14:paraId="3BFFB01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2. Cơ quan chủ quản, đơn vị đề xuất và chủ dự án (dự kiến): Tên, địa chỉ và các thông tin liên quan khác.</w:t>
      </w:r>
    </w:p>
    <w:p w14:paraId="5B134615"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3. Nhà tài trợ và đồng tài trợ nước ngoài (nếu có) dự kiến hỗ trợ thực hiện chương trình.</w:t>
      </w:r>
    </w:p>
    <w:p w14:paraId="0D748AC5"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4. Thời gian dự kiến thực hiện dự án.</w:t>
      </w:r>
    </w:p>
    <w:p w14:paraId="4AFC53B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5. Địa điểm thực hiện dự án.</w:t>
      </w:r>
    </w:p>
    <w:p w14:paraId="4D23D35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II. BỐI CẢNH VÀ SỰ CẦN THIẾT CỦA DỰ ÁN</w:t>
      </w:r>
    </w:p>
    <w:p w14:paraId="726F9E39"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1. Sự phù hợp và các đóng góp của dự án vào chiến lược, kế hoạch phát triển kinh tế - xã hội của quốc gia, quy hoạch cấp quốc gia, quy hoạch vùng và quy hoạch tỉnh.</w:t>
      </w:r>
    </w:p>
    <w:p w14:paraId="3F15E6F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2. Mối quan hệ với các chương trình, dự án khác nhằm hỗ trợ giải quyết các vấn đề có liên quan của chương trình, dự án.</w:t>
      </w:r>
    </w:p>
    <w:p w14:paraId="46499DAB"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3. Sự cần thiết của dự án (nêu rõ những vấn đề cần giải quyết trong khuôn khổ dự án).</w:t>
      </w:r>
    </w:p>
    <w:p w14:paraId="1132751A"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4. Nhu cầu hỗ trợ kỹ thuật bằng vốn ODA không hoàn lại.</w:t>
      </w:r>
    </w:p>
    <w:p w14:paraId="57C320F7"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III. CƠ SỞ ĐỀ XUẤT NHÀ TÀI TRỢ NƯỚC NGOÀI</w:t>
      </w:r>
    </w:p>
    <w:p w14:paraId="73D4783F"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xml:space="preserve">Nêu rõ tính phù hợp </w:t>
      </w:r>
      <w:r w:rsidRPr="0036756B">
        <w:rPr>
          <w:rFonts w:ascii="Times New Roman" w:eastAsia="Times New Roman" w:hAnsi="Times New Roman"/>
          <w:sz w:val="26"/>
          <w:szCs w:val="26"/>
          <w:highlight w:val="white"/>
          <w:lang w:val="vi-VN"/>
        </w:rPr>
        <w:t>của</w:t>
      </w:r>
      <w:r w:rsidRPr="0036756B">
        <w:rPr>
          <w:rFonts w:ascii="Times New Roman" w:eastAsia="Times New Roman" w:hAnsi="Times New Roman"/>
          <w:sz w:val="26"/>
          <w:szCs w:val="26"/>
          <w:lang w:val="vi-VN"/>
        </w:rPr>
        <w:t xml:space="preserve"> dự án với định hướng hợp tác và lĩnh vực ưu tiên của nhà tài trợ nước ngoài; điều kiện cung cấp vốn ODA không hoàn lại của nhà tài trợ nước ngoài và khả năng đáp ứng của phía Việt Nam.</w:t>
      </w:r>
    </w:p>
    <w:p w14:paraId="391604E5"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IV. MỤC TIÊU CỦA DỰ ÁN</w:t>
      </w:r>
    </w:p>
    <w:p w14:paraId="1CC69059"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Nêu rõ các mục tiêu tổng quát và cụ thể của dự án.</w:t>
      </w:r>
    </w:p>
    <w:p w14:paraId="089C60EE"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lastRenderedPageBreak/>
        <w:t>V. MÔ TẢ DỰ ÁN</w:t>
      </w:r>
    </w:p>
    <w:p w14:paraId="723F3F95"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Các hợp phần, hoạt động và kết quả chủ yếu của hỗ trợ kỹ thuật; đánh giá khả năng vận dụng hỗ trợ kỹ thuật vào thực tế.</w:t>
      </w:r>
    </w:p>
    <w:p w14:paraId="7F772F03"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VI. ĐỐI TƯỢNG THỤ HƯỞNG</w:t>
      </w:r>
    </w:p>
    <w:p w14:paraId="1A5377E9"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Nêu rõ đối tượng thụ hưởng trực tiếp và gián tiếp của dự án.</w:t>
      </w:r>
    </w:p>
    <w:p w14:paraId="0F2BD5D4"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pacing w:val="-4"/>
          <w:sz w:val="26"/>
          <w:szCs w:val="26"/>
          <w:lang w:val="vi-VN"/>
        </w:rPr>
      </w:pPr>
      <w:r w:rsidRPr="0036756B">
        <w:rPr>
          <w:rFonts w:ascii="Times New Roman" w:eastAsia="Times New Roman" w:hAnsi="Times New Roman"/>
          <w:b/>
          <w:spacing w:val="-4"/>
          <w:sz w:val="26"/>
          <w:szCs w:val="26"/>
          <w:lang w:val="vi-VN"/>
        </w:rPr>
        <w:t>VII. KẾ HOẠCH THỰC HIỆN, GIÁM SÁT VÀ ĐÁNH GIÁ DỰ ÁN</w:t>
      </w:r>
    </w:p>
    <w:p w14:paraId="1FB6D1A0"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xml:space="preserve">1. </w:t>
      </w:r>
      <w:r w:rsidRPr="0036756B">
        <w:rPr>
          <w:rFonts w:ascii="Times New Roman" w:eastAsia="Times New Roman" w:hAnsi="Times New Roman"/>
          <w:sz w:val="26"/>
          <w:szCs w:val="26"/>
          <w:highlight w:val="white"/>
          <w:lang w:val="vi-VN"/>
        </w:rPr>
        <w:t>Kế hoạch</w:t>
      </w:r>
      <w:r w:rsidRPr="0036756B">
        <w:rPr>
          <w:rFonts w:ascii="Times New Roman" w:eastAsia="Times New Roman" w:hAnsi="Times New Roman"/>
          <w:sz w:val="26"/>
          <w:szCs w:val="26"/>
          <w:lang w:val="vi-VN"/>
        </w:rPr>
        <w:t xml:space="preserve"> triển khai các hành động thực hiện trước (nếu có).</w:t>
      </w:r>
    </w:p>
    <w:p w14:paraId="4394B606"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pacing w:val="-4"/>
          <w:sz w:val="26"/>
          <w:szCs w:val="26"/>
          <w:lang w:val="vi-VN"/>
        </w:rPr>
      </w:pPr>
      <w:r w:rsidRPr="0036756B">
        <w:rPr>
          <w:rFonts w:ascii="Times New Roman" w:eastAsia="Times New Roman" w:hAnsi="Times New Roman"/>
          <w:spacing w:val="-4"/>
          <w:sz w:val="26"/>
          <w:szCs w:val="26"/>
          <w:lang w:val="vi-VN"/>
        </w:rPr>
        <w:t>2. Kế hoạch tổng thể và kế hoạch chi tiết thực hiện dự án cho năm đầu tiên.</w:t>
      </w:r>
    </w:p>
    <w:p w14:paraId="3B17E849"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xml:space="preserve">3. </w:t>
      </w:r>
      <w:r w:rsidRPr="0036756B">
        <w:rPr>
          <w:rFonts w:ascii="Times New Roman" w:eastAsia="Times New Roman" w:hAnsi="Times New Roman"/>
          <w:sz w:val="26"/>
          <w:szCs w:val="26"/>
          <w:highlight w:val="white"/>
          <w:lang w:val="vi-VN"/>
        </w:rPr>
        <w:t>Kế hoạch</w:t>
      </w:r>
      <w:r w:rsidRPr="0036756B">
        <w:rPr>
          <w:rFonts w:ascii="Times New Roman" w:eastAsia="Times New Roman" w:hAnsi="Times New Roman"/>
          <w:sz w:val="26"/>
          <w:szCs w:val="26"/>
          <w:lang w:val="vi-VN"/>
        </w:rPr>
        <w:t xml:space="preserve"> giám sát và đánh giá dự án.</w:t>
      </w:r>
    </w:p>
    <w:p w14:paraId="1F3705C6"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VIII. TỔ CHỨC QUẢN LÝ THỰC HIỆN DỰ ÁN</w:t>
      </w:r>
    </w:p>
    <w:p w14:paraId="1CE53AD3"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xml:space="preserve">Nêu rõ hình thức tổ chức quản lý thực hiện; cơ chế </w:t>
      </w:r>
      <w:r w:rsidRPr="0036756B">
        <w:rPr>
          <w:rFonts w:ascii="Times New Roman" w:eastAsia="Times New Roman" w:hAnsi="Times New Roman"/>
          <w:sz w:val="26"/>
          <w:szCs w:val="26"/>
          <w:highlight w:val="white"/>
          <w:lang w:val="vi-VN"/>
        </w:rPr>
        <w:t>phối hợp</w:t>
      </w:r>
      <w:r w:rsidRPr="0036756B">
        <w:rPr>
          <w:rFonts w:ascii="Times New Roman" w:eastAsia="Times New Roman" w:hAnsi="Times New Roman"/>
          <w:sz w:val="26"/>
          <w:szCs w:val="26"/>
          <w:lang w:val="vi-VN"/>
        </w:rPr>
        <w:t xml:space="preserve"> giữa các bên tham gia chuẩn bị thực hiện, thực hiện và quản lý dự án; năng lực tổ chức, quản lý thực hiện dự án của chủ dự án.</w:t>
      </w:r>
    </w:p>
    <w:p w14:paraId="210E657B"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IX. TỔNG VỐN DỰ ÁN</w:t>
      </w:r>
    </w:p>
    <w:p w14:paraId="4057D555"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Nêu chi tiết theo từng cấu phần, hạng mục và dòng ngân sách đầu tư phát triển, hành chính sự nghiệp, bao gồm:</w:t>
      </w:r>
    </w:p>
    <w:p w14:paraId="049FF9D2"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1. Vốn ODA không hoàn lại (nguyên tệ và quy đổi ra đô la Mỹ).</w:t>
      </w:r>
    </w:p>
    <w:p w14:paraId="083F9BE6"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2. Vốn đối ứng (đồng Việt Nam và quy đổi ra đô la Mỹ). Nêu rõ nguồn vốn đối ứng (ngân sách trung ương, địa phương), giá trị đóng góp bằng hiện vật. Trách nhiệm bố trí vốn đối ứng của các cấp ngân sách và các đối tượng tham gia thực hiện, đối tượng thụ hưởng dự án (nếu có).</w:t>
      </w:r>
    </w:p>
    <w:p w14:paraId="0B4C7949"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3. Cơ chế tài chính.</w:t>
      </w:r>
    </w:p>
    <w:p w14:paraId="0FD597E0"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X. ĐIỀU KIỆN RÀNG BUỘC VỀ SỬ DỤNG VỐN ODA KHÔNG HOÀN LẠI CỦA NHÀ TÀI TRỢ NƯỚC NGOÀI (NẾU CÓ)</w:t>
      </w:r>
    </w:p>
    <w:p w14:paraId="10302240" w14:textId="77777777" w:rsidR="0036756B" w:rsidRPr="0036756B" w:rsidRDefault="0036756B" w:rsidP="0036756B">
      <w:pPr>
        <w:widowControl w:val="0"/>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sz w:val="26"/>
          <w:szCs w:val="26"/>
          <w:lang w:val="vi-VN"/>
        </w:rPr>
        <w:t>Giải trình về những điều kiện ràng buộc về sử dụng vốn ODA không hoàn lại của nhà tài trợ nước ngoài (nếu có).</w:t>
      </w:r>
    </w:p>
    <w:p w14:paraId="219EBBBB" w14:textId="77777777" w:rsidR="0036756B" w:rsidRPr="0036756B" w:rsidRDefault="0036756B" w:rsidP="0036756B">
      <w:pPr>
        <w:spacing w:before="120" w:after="120" w:line="320" w:lineRule="exact"/>
        <w:jc w:val="center"/>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Phụ lục VI</w:t>
      </w:r>
    </w:p>
    <w:p w14:paraId="6194BD8A" w14:textId="77777777" w:rsidR="0036756B" w:rsidRPr="0036756B" w:rsidRDefault="0036756B" w:rsidP="0036756B">
      <w:pPr>
        <w:spacing w:before="120" w:after="120" w:line="320" w:lineRule="exact"/>
        <w:ind w:firstLine="142"/>
        <w:jc w:val="center"/>
        <w:rPr>
          <w:rFonts w:ascii="Times New Roman" w:eastAsia="Times New Roman" w:hAnsi="Times New Roman"/>
          <w:i/>
          <w:spacing w:val="-6"/>
          <w:sz w:val="26"/>
          <w:szCs w:val="26"/>
          <w:lang w:val="vi-VN"/>
        </w:rPr>
      </w:pPr>
      <w:r w:rsidRPr="0036756B">
        <w:rPr>
          <w:rFonts w:ascii="Times New Roman" w:eastAsia="Times New Roman" w:hAnsi="Times New Roman"/>
          <w:b/>
          <w:noProof/>
          <w:spacing w:val="-6"/>
          <w:sz w:val="26"/>
          <w:szCs w:val="26"/>
        </w:rPr>
        <mc:AlternateContent>
          <mc:Choice Requires="wps">
            <w:drawing>
              <wp:anchor distT="0" distB="0" distL="114300" distR="114300" simplePos="0" relativeHeight="251660288" behindDoc="0" locked="0" layoutInCell="1" allowOverlap="1" wp14:anchorId="45ECF34A" wp14:editId="2E3E406A">
                <wp:simplePos x="0" y="0"/>
                <wp:positionH relativeFrom="column">
                  <wp:posOffset>1995170</wp:posOffset>
                </wp:positionH>
                <wp:positionV relativeFrom="paragraph">
                  <wp:posOffset>419100</wp:posOffset>
                </wp:positionV>
                <wp:extent cx="1727835" cy="0"/>
                <wp:effectExtent l="13335" t="5715" r="11430" b="1333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94695" id="AutoShape 16" o:spid="_x0000_s1026" type="#_x0000_t32" style="position:absolute;margin-left:157.1pt;margin-top:33pt;width:136.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" strokeweight=".5pt"/>
            </w:pict>
          </mc:Fallback>
        </mc:AlternateContent>
      </w:r>
      <w:r w:rsidRPr="0036756B">
        <w:rPr>
          <w:rFonts w:ascii="Times New Roman" w:eastAsia="Times New Roman" w:hAnsi="Times New Roman"/>
          <w:b/>
          <w:spacing w:val="-6"/>
          <w:sz w:val="26"/>
          <w:szCs w:val="26"/>
          <w:lang w:val="vi-VN"/>
        </w:rPr>
        <w:t>MẪU VĂN KIỆN PHI DỰ ÁN SỬ DỤNG VỐN ODA KHÔNG HOÀN LẠI</w:t>
      </w:r>
      <w:r w:rsidRPr="0036756B">
        <w:rPr>
          <w:rFonts w:ascii="Times New Roman" w:eastAsia="Times New Roman" w:hAnsi="Times New Roman"/>
          <w:i/>
          <w:spacing w:val="-6"/>
          <w:sz w:val="26"/>
          <w:szCs w:val="26"/>
          <w:lang w:val="vi-VN"/>
        </w:rPr>
        <w:br/>
        <w:t>(Kèm theo Nghị định số 114/2021/NĐ-CP ngày 16 tháng 12 năm 2021 của Chính phủ)</w:t>
      </w:r>
    </w:p>
    <w:p w14:paraId="22383159" w14:textId="77777777" w:rsidR="0036756B" w:rsidRPr="0036756B" w:rsidRDefault="0036756B" w:rsidP="0036756B">
      <w:pPr>
        <w:spacing w:before="120" w:after="120" w:line="320" w:lineRule="exact"/>
        <w:ind w:firstLine="567"/>
        <w:jc w:val="both"/>
        <w:rPr>
          <w:rFonts w:ascii="Times New Roman" w:eastAsia="Times New Roman" w:hAnsi="Times New Roman"/>
          <w:b/>
          <w:sz w:val="26"/>
          <w:szCs w:val="26"/>
          <w:lang w:val="vi-VN"/>
        </w:rPr>
      </w:pPr>
    </w:p>
    <w:p w14:paraId="60C9F17B" w14:textId="77777777" w:rsidR="0036756B" w:rsidRPr="0036756B" w:rsidRDefault="0036756B" w:rsidP="0036756B">
      <w:pPr>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 THÔNG TIN CƠ BẢN VỀ DỰ ÁN</w:t>
      </w:r>
    </w:p>
    <w:p w14:paraId="3E41E6D5"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1. Tên dự án (tiếng Việt và tiếng Anh).</w:t>
      </w:r>
    </w:p>
    <w:p w14:paraId="0141497B"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2. Cơ quan chủ quản, đơn vị đề xuất và chủ dự án (dự kiến): Tên, địa chỉ và các thông tin liên quan khác.</w:t>
      </w:r>
    </w:p>
    <w:p w14:paraId="40ACADD4"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lastRenderedPageBreak/>
        <w:t>3. Nhà tài trợ và đồng tài trợ nước ngoài (nếu có) dự kiến hỗ trợ thực hiện chương trình.</w:t>
      </w:r>
    </w:p>
    <w:p w14:paraId="3B95760F"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4. Thời gian dự kiến.</w:t>
      </w:r>
    </w:p>
    <w:p w14:paraId="6FDEECCC"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5. Địa điểm thực hiện.</w:t>
      </w:r>
    </w:p>
    <w:p w14:paraId="562F35A9" w14:textId="77777777" w:rsidR="0036756B" w:rsidRPr="0036756B" w:rsidRDefault="0036756B" w:rsidP="0036756B">
      <w:pPr>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II. NHU CẦU VỀ KHOẢN PHI DỰ ÁN</w:t>
      </w:r>
    </w:p>
    <w:p w14:paraId="6C2A6F6E"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1. Nêu sự cần thiết và nhu cầu tài trợ đối với phi dự án.</w:t>
      </w:r>
    </w:p>
    <w:p w14:paraId="3301C367"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2. Cơ sở đề xuất nhà tài trợ nước ngoài.</w:t>
      </w:r>
    </w:p>
    <w:p w14:paraId="65B20462" w14:textId="77777777" w:rsidR="0036756B" w:rsidRPr="0036756B" w:rsidRDefault="0036756B" w:rsidP="0036756B">
      <w:pPr>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III. MỤC TIÊU VÀ NỘI DUNG CỦA PHI DỰ ÁN</w:t>
      </w:r>
    </w:p>
    <w:p w14:paraId="795F05C1"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Nêu rõ mục tiêu tổng quát, mục tiêu cụ thể và nội dung của phi dự án.</w:t>
      </w:r>
    </w:p>
    <w:p w14:paraId="4D6CBB5E" w14:textId="77777777" w:rsidR="0036756B" w:rsidRPr="0036756B" w:rsidRDefault="0036756B" w:rsidP="0036756B">
      <w:pPr>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IV. TỔ CHỨC QUẢN LÝ THỰC HIỆN PHI DỰ ÁN</w:t>
      </w:r>
    </w:p>
    <w:p w14:paraId="5F5CE189"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Nêu rõ cơ chế phối hợp giữa các bên tham gia chuẩn bị thực hiện, thực hiện và quản lý phi dự án; năng lực tổ chức, quản lý thực hiện khoản phi dự án của chủ dự án.</w:t>
      </w:r>
    </w:p>
    <w:p w14:paraId="09451D30" w14:textId="77777777" w:rsidR="0036756B" w:rsidRPr="0036756B" w:rsidRDefault="0036756B" w:rsidP="0036756B">
      <w:pPr>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V. TỔNG VỐN CỦA PHI DỰ ÁN</w:t>
      </w:r>
    </w:p>
    <w:p w14:paraId="3B7D7ACD"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1. Vốn ODA, vốn vay ưu đãi (nguyên tệ và quy đổi ra đồng Việt Nam và đô la Mỹ).</w:t>
      </w:r>
    </w:p>
    <w:p w14:paraId="57DCE56F"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2. Nguồn và vốn đối ứng (đồng Việt Nam và quy đổi ra đô la Mỹ).</w:t>
      </w:r>
    </w:p>
    <w:p w14:paraId="505AC0CB" w14:textId="77777777" w:rsidR="0036756B" w:rsidRPr="0036756B" w:rsidRDefault="0036756B" w:rsidP="0036756B">
      <w:pPr>
        <w:spacing w:before="120" w:after="120" w:line="34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3. Cơ chế tài chính.</w:t>
      </w:r>
    </w:p>
    <w:p w14:paraId="44A3140C" w14:textId="77777777" w:rsidR="0036756B" w:rsidRPr="0036756B" w:rsidRDefault="0036756B" w:rsidP="0036756B">
      <w:pPr>
        <w:spacing w:before="120" w:after="120" w:line="34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 xml:space="preserve">VI. ĐIỀU KIỆN RÀNG BUỘC VỀ SỬ DỤNG VỐN ODA KHÔNG HOÀN LẠI CỦA NHÀ TÀI TRỢ NƯỚC NGOÀI </w:t>
      </w:r>
    </w:p>
    <w:p w14:paraId="3F44E434" w14:textId="77777777" w:rsidR="0036756B" w:rsidRPr="0036756B" w:rsidRDefault="0036756B" w:rsidP="0036756B">
      <w:pPr>
        <w:spacing w:before="120" w:after="120" w:line="340" w:lineRule="exact"/>
        <w:ind w:firstLine="567"/>
        <w:jc w:val="both"/>
        <w:rPr>
          <w:rFonts w:ascii="Times New Roman" w:eastAsia="Times New Roman" w:hAnsi="Times New Roman"/>
          <w:b/>
          <w:i/>
          <w:sz w:val="26"/>
          <w:szCs w:val="26"/>
          <w:lang w:val="vi-VN"/>
        </w:rPr>
      </w:pPr>
      <w:r w:rsidRPr="0036756B">
        <w:rPr>
          <w:rFonts w:ascii="Times New Roman" w:eastAsia="Times New Roman" w:hAnsi="Times New Roman"/>
          <w:sz w:val="26"/>
          <w:szCs w:val="26"/>
          <w:lang w:val="vi-VN"/>
        </w:rPr>
        <w:t>Giải trình về những điều kiện ràng buộc về sử dụng vốn ODA không hoàn lại của nhà tài trợ nước ngoài (nếu có).</w:t>
      </w:r>
    </w:p>
    <w:p w14:paraId="50F3828B" w14:textId="77777777" w:rsidR="0036756B" w:rsidRPr="0036756B" w:rsidRDefault="0036756B" w:rsidP="0036756B">
      <w:pPr>
        <w:spacing w:after="0" w:line="240" w:lineRule="auto"/>
        <w:rPr>
          <w:rFonts w:ascii="Times New Roman" w:eastAsia="Times New Roman" w:hAnsi="Times New Roman"/>
          <w:b/>
          <w:color w:val="31849B"/>
          <w:sz w:val="26"/>
          <w:szCs w:val="26"/>
          <w:lang w:val="vi-VN"/>
        </w:rPr>
      </w:pPr>
      <w:r w:rsidRPr="0036756B">
        <w:rPr>
          <w:rFonts w:ascii="Times New Roman" w:eastAsia="Times New Roman" w:hAnsi="Times New Roman"/>
          <w:b/>
          <w:color w:val="31849B"/>
          <w:sz w:val="26"/>
          <w:szCs w:val="26"/>
          <w:lang w:val="vi-VN"/>
        </w:rPr>
        <w:br w:type="page"/>
      </w:r>
    </w:p>
    <w:p w14:paraId="28E3FEAA" w14:textId="602EE85D" w:rsidR="0036756B" w:rsidRPr="00D26602" w:rsidRDefault="00C01966" w:rsidP="0036756B">
      <w:pPr>
        <w:widowControl w:val="0"/>
        <w:spacing w:before="120" w:after="120" w:line="320" w:lineRule="exact"/>
        <w:ind w:left="-64" w:firstLine="631"/>
        <w:jc w:val="both"/>
        <w:rPr>
          <w:rFonts w:ascii="Times New Roman" w:eastAsia="Times New Roman" w:hAnsi="Times New Roman"/>
          <w:b/>
          <w:color w:val="000000"/>
          <w:sz w:val="26"/>
          <w:szCs w:val="26"/>
          <w:lang w:val="vi-VN"/>
        </w:rPr>
      </w:pPr>
      <w:r w:rsidRPr="00D26602">
        <w:rPr>
          <w:rFonts w:ascii="Times New Roman" w:eastAsia="Times New Roman" w:hAnsi="Times New Roman"/>
          <w:b/>
          <w:color w:val="000000"/>
          <w:sz w:val="26"/>
          <w:szCs w:val="26"/>
        </w:rPr>
        <w:lastRenderedPageBreak/>
        <w:t>3</w:t>
      </w:r>
      <w:r w:rsidR="0036756B" w:rsidRPr="0036756B">
        <w:rPr>
          <w:rFonts w:ascii="Times New Roman" w:eastAsia="Times New Roman" w:hAnsi="Times New Roman"/>
          <w:b/>
          <w:color w:val="000000"/>
          <w:sz w:val="26"/>
          <w:szCs w:val="26"/>
          <w:lang w:val="vi-VN"/>
        </w:rPr>
        <w:t>. Kế hoạch tổng thể thực hiện chương trình, dự án sử dụng vốn ODA, vốn vay ưu đãi, vốn đối ứng</w:t>
      </w:r>
    </w:p>
    <w:p w14:paraId="73C23A6D" w14:textId="405455A7" w:rsidR="00DD1A74" w:rsidRPr="0036756B" w:rsidRDefault="00DD1A74" w:rsidP="0036756B">
      <w:pPr>
        <w:widowControl w:val="0"/>
        <w:spacing w:before="120" w:after="120" w:line="320" w:lineRule="exact"/>
        <w:ind w:left="-64" w:firstLine="631"/>
        <w:jc w:val="both"/>
        <w:rPr>
          <w:rFonts w:ascii="Times New Roman" w:eastAsia="Times New Roman" w:hAnsi="Times New Roman"/>
          <w:b/>
          <w:color w:val="000000"/>
          <w:sz w:val="26"/>
          <w:szCs w:val="26"/>
        </w:rPr>
      </w:pPr>
      <w:r w:rsidRPr="00D26602">
        <w:rPr>
          <w:rFonts w:ascii="Times New Roman" w:eastAsia="Times New Roman" w:hAnsi="Times New Roman"/>
          <w:b/>
          <w:color w:val="000000"/>
          <w:sz w:val="26"/>
          <w:szCs w:val="26"/>
        </w:rPr>
        <w:t>MÃ TTHC: 2.002053</w:t>
      </w:r>
    </w:p>
    <w:p w14:paraId="4DAD9660"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b/>
          <w:bCs/>
          <w:sz w:val="26"/>
          <w:szCs w:val="26"/>
          <w:lang w:val="pt-BR"/>
        </w:rPr>
        <w:t xml:space="preserve">a) Trình tự thực hiện: </w:t>
      </w:r>
    </w:p>
    <w:p w14:paraId="176EB9D1"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Trong thời hạn 30 ngày kể từ ngày ký điều ước quốc tế cụ thể, thỏa thuận về vốn ODA, vốn vay ưu đãi, căn cứ Báo cáo nghiên cứu khả thi, Văn kiện chương trình, dự án đã được cấp có thẩm quyền phê duyệt, quyết định đầu tư chương trình, dự án và điều ước quốc tế cụ thể, thỏa thuận về vốn ODA, vốn vay ưu đãi đối với chương trình, dự án, chủ dự án phối hợp với nhà tài trợ nước ngoài lập hoặc rà soát, cập nhật kế hoạch tổng thể thực hiện chương trình, dự án, trình cơ quan chủ quản xem xét và phê duyệt.</w:t>
      </w:r>
    </w:p>
    <w:p w14:paraId="0DDB51B5"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Trong thời hạn 05 ngày làm việc kể từ ngày phê duyệt kế hoạch tổng thể thực hiện chương trình, dự án, cơ quan chủ quản chương trình, dự án, gửi Quyết định phê duyệt kèm theo kế hoạch tổng thể thực hiện chương trình, dự án cho Bộ Kế hoạch và Đầu tư, Bộ Tài chính và các cơ quan có liên quan và nhà tài trợ nước ngoài phục vụ công tác giám sát, đánh giá và phối hợp thực hiện chương trình, dự án.</w:t>
      </w:r>
    </w:p>
    <w:p w14:paraId="31DA4ADF"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es-ES"/>
        </w:rPr>
      </w:pPr>
      <w:r w:rsidRPr="0036756B">
        <w:rPr>
          <w:rFonts w:ascii="Times New Roman" w:eastAsia="Times New Roman" w:hAnsi="Times New Roman"/>
          <w:b/>
          <w:bCs/>
          <w:sz w:val="26"/>
          <w:szCs w:val="26"/>
          <w:lang w:val="pt-BR"/>
        </w:rPr>
        <w:t>b) Cách thức thực hiện:</w:t>
      </w:r>
    </w:p>
    <w:p w14:paraId="1E7716BE"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Trực tiếp tại trụ sở cơ quan hành chính nhà nước.</w:t>
      </w:r>
    </w:p>
    <w:p w14:paraId="59B046AC"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Thông qua hệ thống bưu chính.</w:t>
      </w:r>
    </w:p>
    <w:p w14:paraId="5A94118B"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es-ES"/>
        </w:rPr>
      </w:pPr>
      <w:r w:rsidRPr="0036756B">
        <w:rPr>
          <w:rFonts w:ascii="Times New Roman" w:eastAsia="Times New Roman" w:hAnsi="Times New Roman"/>
          <w:b/>
          <w:bCs/>
          <w:sz w:val="26"/>
          <w:szCs w:val="26"/>
          <w:lang w:val="es-ES"/>
        </w:rPr>
        <w:t>c) Thành phần hồ sơ:</w:t>
      </w:r>
    </w:p>
    <w:p w14:paraId="7D71F24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es-ES"/>
        </w:rPr>
      </w:pPr>
      <w:r w:rsidRPr="0036756B">
        <w:rPr>
          <w:rFonts w:ascii="Times New Roman" w:eastAsia="Times New Roman" w:hAnsi="Times New Roman"/>
          <w:sz w:val="26"/>
          <w:szCs w:val="26"/>
          <w:highlight w:val="white"/>
          <w:lang w:val="es-ES"/>
        </w:rPr>
        <w:t>Kế hoạch</w:t>
      </w:r>
      <w:r w:rsidRPr="0036756B">
        <w:rPr>
          <w:rFonts w:ascii="Times New Roman" w:eastAsia="Times New Roman" w:hAnsi="Times New Roman"/>
          <w:sz w:val="26"/>
          <w:szCs w:val="26"/>
          <w:lang w:val="es-ES"/>
        </w:rPr>
        <w:t xml:space="preserve"> tổng thể thực hiện chương trình, dự án được lập cho toàn bộ thời gian thực hiện chương trình, dự án và phải bao gồm tất cả hợp phần, hạng mục, nhóm hoạt động, nguồn vốn tương ứng (vốn ODA, vốn vay ưu đãi, vốn đối ứng) và tiến độ thực hiện dự kiến kèm theo.</w:t>
      </w:r>
    </w:p>
    <w:p w14:paraId="1767DC58"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sz w:val="26"/>
          <w:szCs w:val="26"/>
          <w:lang w:val="pt-BR"/>
        </w:rPr>
      </w:pPr>
      <w:r w:rsidRPr="0036756B">
        <w:rPr>
          <w:rFonts w:ascii="Times New Roman" w:eastAsia="Times New Roman" w:hAnsi="Times New Roman"/>
          <w:b/>
          <w:bCs/>
          <w:sz w:val="26"/>
          <w:szCs w:val="26"/>
          <w:lang w:val="pt-BR"/>
        </w:rPr>
        <w:t>d) Số lượng hồ sơ:</w:t>
      </w:r>
      <w:r w:rsidRPr="0036756B">
        <w:rPr>
          <w:rFonts w:ascii="Times New Roman" w:eastAsia="Times New Roman" w:hAnsi="Times New Roman"/>
          <w:b/>
          <w:sz w:val="26"/>
          <w:szCs w:val="26"/>
          <w:lang w:val="pt-BR"/>
        </w:rPr>
        <w:t xml:space="preserve"> </w:t>
      </w:r>
    </w:p>
    <w:p w14:paraId="067CD3F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01 bộ hồ sơ</w:t>
      </w:r>
    </w:p>
    <w:p w14:paraId="7DDB925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sz w:val="26"/>
          <w:szCs w:val="26"/>
          <w:lang w:val="pt-BR"/>
        </w:rPr>
      </w:pPr>
      <w:r w:rsidRPr="0036756B">
        <w:rPr>
          <w:rFonts w:ascii="Times New Roman" w:eastAsia="Times New Roman" w:hAnsi="Times New Roman"/>
          <w:b/>
          <w:bCs/>
          <w:sz w:val="26"/>
          <w:szCs w:val="26"/>
          <w:lang w:val="pt-BR"/>
        </w:rPr>
        <w:t>đ) Thời hạn giải quyết:</w:t>
      </w:r>
      <w:r w:rsidRPr="0036756B">
        <w:rPr>
          <w:rFonts w:ascii="Times New Roman" w:eastAsia="Times New Roman" w:hAnsi="Times New Roman"/>
          <w:b/>
          <w:sz w:val="26"/>
          <w:szCs w:val="26"/>
          <w:lang w:val="pt-BR"/>
        </w:rPr>
        <w:t xml:space="preserve"> </w:t>
      </w:r>
    </w:p>
    <w:p w14:paraId="6B8968D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Cs/>
          <w:sz w:val="26"/>
          <w:szCs w:val="26"/>
          <w:lang w:val="pt-BR"/>
        </w:rPr>
      </w:pPr>
      <w:r w:rsidRPr="0036756B">
        <w:rPr>
          <w:rFonts w:ascii="Times New Roman" w:eastAsia="Times New Roman" w:hAnsi="Times New Roman"/>
          <w:sz w:val="26"/>
          <w:szCs w:val="26"/>
          <w:lang w:val="pt-BR"/>
        </w:rPr>
        <w:t>Trong thời hạn 30 ngày kể từ ngày ký kết điều ước quốc tế cụ thể, thỏa thuận về vốn ODA, vốn vay ưu đãi</w:t>
      </w:r>
    </w:p>
    <w:p w14:paraId="1187251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b/>
          <w:bCs/>
          <w:sz w:val="26"/>
          <w:szCs w:val="26"/>
          <w:lang w:val="pt-BR"/>
        </w:rPr>
        <w:t xml:space="preserve">e) Cơ quan thực hiện: </w:t>
      </w:r>
    </w:p>
    <w:p w14:paraId="08A5E2DB"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Cơ quan có thẩm quyền quyết định: Cơ quan chủ quản.</w:t>
      </w:r>
    </w:p>
    <w:p w14:paraId="5EFCB1B1"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Cơ quan trực tiếp thực hiện TTHC: Cơ quan chủ quản</w:t>
      </w:r>
    </w:p>
    <w:p w14:paraId="1F39ADBE"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sz w:val="26"/>
          <w:szCs w:val="26"/>
          <w:lang w:val="pt-BR"/>
        </w:rPr>
      </w:pPr>
      <w:r w:rsidRPr="0036756B">
        <w:rPr>
          <w:rFonts w:ascii="Times New Roman" w:eastAsia="Times New Roman" w:hAnsi="Times New Roman"/>
          <w:b/>
          <w:bCs/>
          <w:sz w:val="26"/>
          <w:szCs w:val="26"/>
          <w:lang w:val="pt-BR"/>
        </w:rPr>
        <w:t>g) Đối tượng thực hiện thủ tục hành chính:</w:t>
      </w:r>
      <w:r w:rsidRPr="0036756B">
        <w:rPr>
          <w:rFonts w:ascii="Times New Roman" w:eastAsia="Times New Roman" w:hAnsi="Times New Roman"/>
          <w:b/>
          <w:sz w:val="26"/>
          <w:szCs w:val="26"/>
          <w:lang w:val="pt-BR"/>
        </w:rPr>
        <w:t xml:space="preserve"> </w:t>
      </w:r>
    </w:p>
    <w:p w14:paraId="02CB0EB8"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Tổ chức.</w:t>
      </w:r>
    </w:p>
    <w:p w14:paraId="43006144"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sz w:val="26"/>
          <w:szCs w:val="26"/>
          <w:lang w:val="pt-BR"/>
        </w:rPr>
      </w:pPr>
      <w:r w:rsidRPr="0036756B">
        <w:rPr>
          <w:rFonts w:ascii="Times New Roman" w:eastAsia="Times New Roman" w:hAnsi="Times New Roman"/>
          <w:b/>
          <w:bCs/>
          <w:sz w:val="26"/>
          <w:szCs w:val="26"/>
          <w:lang w:val="pt-BR"/>
        </w:rPr>
        <w:t>h) Kết quả thực hiện thủ tục hành chính:</w:t>
      </w:r>
      <w:r w:rsidRPr="0036756B">
        <w:rPr>
          <w:rFonts w:ascii="Times New Roman" w:eastAsia="Times New Roman" w:hAnsi="Times New Roman"/>
          <w:b/>
          <w:sz w:val="26"/>
          <w:szCs w:val="26"/>
          <w:lang w:val="pt-BR"/>
        </w:rPr>
        <w:t xml:space="preserve"> </w:t>
      </w:r>
    </w:p>
    <w:p w14:paraId="00A03EEF"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lang w:val="pt-BR"/>
        </w:rPr>
        <w:t>Kế hoạch tổng thể thực hiện chương trình, dự án được phê duyệt</w:t>
      </w:r>
    </w:p>
    <w:p w14:paraId="1E9AF70C"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b/>
          <w:bCs/>
          <w:sz w:val="26"/>
          <w:szCs w:val="26"/>
          <w:lang w:val="pt-BR"/>
        </w:rPr>
        <w:t xml:space="preserve">i) Lệ phí: </w:t>
      </w:r>
    </w:p>
    <w:p w14:paraId="3A043EE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lang w:val="pt-BR"/>
        </w:rPr>
        <w:t>Không có.</w:t>
      </w:r>
    </w:p>
    <w:p w14:paraId="4FED39EE"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i/>
          <w:iCs/>
          <w:sz w:val="26"/>
          <w:szCs w:val="26"/>
          <w:lang w:val="pt-BR"/>
        </w:rPr>
      </w:pPr>
      <w:r w:rsidRPr="0036756B">
        <w:rPr>
          <w:rFonts w:ascii="Times New Roman" w:eastAsia="Times New Roman" w:hAnsi="Times New Roman"/>
          <w:b/>
          <w:bCs/>
          <w:sz w:val="26"/>
          <w:szCs w:val="26"/>
          <w:lang w:val="pt-BR"/>
        </w:rPr>
        <w:lastRenderedPageBreak/>
        <w:t>k) Tên mẫu đơn, mẫu tờ khai:</w:t>
      </w:r>
    </w:p>
    <w:p w14:paraId="5AD44F1A"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lang w:val="pt-BR"/>
        </w:rPr>
        <w:t>Không có</w:t>
      </w:r>
    </w:p>
    <w:p w14:paraId="1DEB8B0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sz w:val="26"/>
          <w:szCs w:val="26"/>
          <w:lang w:val="pt-BR"/>
        </w:rPr>
      </w:pPr>
      <w:r w:rsidRPr="0036756B">
        <w:rPr>
          <w:rFonts w:ascii="Times New Roman" w:eastAsia="Times New Roman" w:hAnsi="Times New Roman"/>
          <w:b/>
          <w:bCs/>
          <w:sz w:val="26"/>
          <w:szCs w:val="26"/>
          <w:lang w:val="pt-BR"/>
        </w:rPr>
        <w:t>l) Yêu cầu, điều kiện thực hiện thủ tục (nếu có):</w:t>
      </w:r>
      <w:r w:rsidRPr="0036756B">
        <w:rPr>
          <w:rFonts w:ascii="Times New Roman" w:eastAsia="Times New Roman" w:hAnsi="Times New Roman"/>
          <w:b/>
          <w:sz w:val="26"/>
          <w:szCs w:val="26"/>
          <w:lang w:val="pt-BR"/>
        </w:rPr>
        <w:t xml:space="preserve"> </w:t>
      </w:r>
    </w:p>
    <w:p w14:paraId="7040C18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lang w:val="pt-BR"/>
        </w:rPr>
        <w:t>Không có</w:t>
      </w:r>
    </w:p>
    <w:p w14:paraId="7F4CAD1B"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b/>
          <w:bCs/>
          <w:sz w:val="26"/>
          <w:szCs w:val="26"/>
          <w:lang w:val="pt-BR"/>
        </w:rPr>
        <w:t xml:space="preserve">m) Căn cứ pháp lý của thủ tục hành chính: </w:t>
      </w:r>
    </w:p>
    <w:p w14:paraId="3B99E204"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Cs/>
          <w:sz w:val="26"/>
          <w:szCs w:val="26"/>
          <w:lang w:val="pt-BR"/>
        </w:rPr>
      </w:pPr>
      <w:r w:rsidRPr="0036756B">
        <w:rPr>
          <w:rFonts w:ascii="Times New Roman" w:eastAsia="Times New Roman" w:hAnsi="Times New Roman"/>
          <w:bCs/>
          <w:sz w:val="26"/>
          <w:szCs w:val="26"/>
          <w:lang w:val="vi-VN"/>
        </w:rPr>
        <w:t>-</w:t>
      </w:r>
      <w:r w:rsidRPr="0036756B">
        <w:rPr>
          <w:rFonts w:ascii="Times New Roman" w:eastAsia="Times New Roman" w:hAnsi="Times New Roman"/>
          <w:bCs/>
          <w:color w:val="FF0000"/>
          <w:sz w:val="26"/>
          <w:szCs w:val="26"/>
          <w:lang w:val="vi-VN"/>
        </w:rPr>
        <w:t xml:space="preserve"> </w:t>
      </w:r>
      <w:r w:rsidRPr="0036756B">
        <w:rPr>
          <w:rFonts w:ascii="Times New Roman" w:eastAsia="Times New Roman" w:hAnsi="Times New Roman"/>
          <w:bCs/>
          <w:sz w:val="26"/>
          <w:szCs w:val="26"/>
          <w:lang w:val="pt-BR"/>
        </w:rPr>
        <w:t>Luật Đầu tư công năm 2019;</w:t>
      </w:r>
    </w:p>
    <w:p w14:paraId="19807B03"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lang w:val="pt-BR"/>
        </w:rPr>
      </w:pPr>
      <w:r w:rsidRPr="0036756B">
        <w:rPr>
          <w:rFonts w:ascii="Times New Roman" w:eastAsia="Times New Roman" w:hAnsi="Times New Roman"/>
          <w:bCs/>
          <w:sz w:val="26"/>
          <w:szCs w:val="26"/>
          <w:lang w:val="pt-BR"/>
        </w:rPr>
        <w:t>-</w:t>
      </w:r>
      <w:r w:rsidRPr="0036756B">
        <w:rPr>
          <w:rFonts w:ascii="Times New Roman" w:eastAsia="Times New Roman" w:hAnsi="Times New Roman"/>
          <w:bCs/>
          <w:color w:val="FF0000"/>
          <w:sz w:val="26"/>
          <w:szCs w:val="26"/>
          <w:lang w:val="pt-BR"/>
        </w:rPr>
        <w:t xml:space="preserve"> </w:t>
      </w:r>
      <w:r w:rsidRPr="0036756B">
        <w:rPr>
          <w:rFonts w:ascii="Times New Roman" w:eastAsia="Times New Roman" w:hAnsi="Times New Roman"/>
          <w:sz w:val="26"/>
          <w:szCs w:val="26"/>
          <w:lang w:val="pt-BR"/>
        </w:rPr>
        <w:t>Nghị định số 114/2021/NĐ-CP ngày 16/12/2021 của Chính phủ về quản lý và sử dụng vốn hỗ trợ phát triển chính thức (ODA) và vốn vay ưu đãi của nhà tài trợ nước ngoài.</w:t>
      </w:r>
      <w:r w:rsidRPr="0036756B" w:rsidDel="001A03C3">
        <w:rPr>
          <w:rFonts w:ascii="Times New Roman" w:eastAsia="Times New Roman" w:hAnsi="Times New Roman"/>
          <w:sz w:val="26"/>
          <w:szCs w:val="26"/>
          <w:lang w:val="pt-BR"/>
        </w:rPr>
        <w:t xml:space="preserve"> </w:t>
      </w:r>
    </w:p>
    <w:p w14:paraId="70FBE779"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bCs/>
          <w:sz w:val="26"/>
          <w:szCs w:val="26"/>
          <w:lang w:val="pt-BR"/>
        </w:rPr>
      </w:pPr>
      <w:r w:rsidRPr="0036756B">
        <w:rPr>
          <w:rFonts w:ascii="Times New Roman" w:eastAsia="Times New Roman" w:hAnsi="Times New Roman"/>
          <w:bCs/>
          <w:sz w:val="26"/>
          <w:szCs w:val="26"/>
          <w:lang w:val="pt-BR"/>
        </w:rPr>
        <w:t>- Nghị định số 20/2023/NĐ-CP ngày 04/5/2023 của Chính phủ sửa đổi, bổ sung một số điều của Nghị định số 114/2021/NĐ-CP.</w:t>
      </w:r>
    </w:p>
    <w:p w14:paraId="12558AC4" w14:textId="77777777" w:rsidR="00D26602" w:rsidRDefault="00D26602">
      <w:pPr>
        <w:spacing w:after="160" w:line="259" w:lineRule="auto"/>
        <w:rPr>
          <w:rFonts w:ascii="Times New Roman" w:eastAsia="Times New Roman" w:hAnsi="Times New Roman"/>
          <w:b/>
          <w:color w:val="000000"/>
          <w:sz w:val="26"/>
          <w:szCs w:val="26"/>
          <w:lang w:val="pt-BR"/>
        </w:rPr>
      </w:pPr>
      <w:r>
        <w:rPr>
          <w:rFonts w:ascii="Times New Roman" w:eastAsia="Times New Roman" w:hAnsi="Times New Roman"/>
          <w:b/>
          <w:color w:val="000000"/>
          <w:sz w:val="26"/>
          <w:szCs w:val="26"/>
          <w:lang w:val="pt-BR"/>
        </w:rPr>
        <w:br w:type="page"/>
      </w:r>
    </w:p>
    <w:p w14:paraId="182724AB" w14:textId="642248F3" w:rsidR="0036756B" w:rsidRPr="00D26602" w:rsidRDefault="00C01966" w:rsidP="0036756B">
      <w:pPr>
        <w:widowControl w:val="0"/>
        <w:spacing w:before="120" w:after="120" w:line="320" w:lineRule="exact"/>
        <w:ind w:left="-64" w:firstLine="631"/>
        <w:jc w:val="both"/>
        <w:rPr>
          <w:rFonts w:ascii="Times New Roman" w:eastAsia="Times New Roman" w:hAnsi="Times New Roman"/>
          <w:b/>
          <w:color w:val="000000"/>
          <w:sz w:val="26"/>
          <w:szCs w:val="26"/>
          <w:lang w:val="pt-BR"/>
        </w:rPr>
      </w:pPr>
      <w:r w:rsidRPr="00D26602">
        <w:rPr>
          <w:rFonts w:ascii="Times New Roman" w:eastAsia="Times New Roman" w:hAnsi="Times New Roman"/>
          <w:b/>
          <w:color w:val="000000"/>
          <w:sz w:val="26"/>
          <w:szCs w:val="26"/>
          <w:lang w:val="pt-BR"/>
        </w:rPr>
        <w:lastRenderedPageBreak/>
        <w:t>4</w:t>
      </w:r>
      <w:r w:rsidR="0036756B" w:rsidRPr="0036756B">
        <w:rPr>
          <w:rFonts w:ascii="Times New Roman" w:eastAsia="Times New Roman" w:hAnsi="Times New Roman"/>
          <w:b/>
          <w:color w:val="000000"/>
          <w:sz w:val="26"/>
          <w:szCs w:val="26"/>
          <w:lang w:val="pt-BR"/>
        </w:rPr>
        <w:t>. Kế hoạch thực hiện chương trình, dự án sử dụng vốn ODA, vốn vay ưu đãi, vốn đối ứng hằng năm</w:t>
      </w:r>
    </w:p>
    <w:p w14:paraId="6E9EFD04" w14:textId="442568A5" w:rsidR="0063424F" w:rsidRPr="0036756B" w:rsidRDefault="0063424F" w:rsidP="0036756B">
      <w:pPr>
        <w:widowControl w:val="0"/>
        <w:spacing w:before="120" w:after="120" w:line="320" w:lineRule="exact"/>
        <w:ind w:left="-64" w:firstLine="631"/>
        <w:jc w:val="both"/>
        <w:rPr>
          <w:rFonts w:ascii="Times New Roman" w:eastAsia="Times New Roman" w:hAnsi="Times New Roman"/>
          <w:b/>
          <w:color w:val="000000"/>
          <w:sz w:val="26"/>
          <w:szCs w:val="26"/>
          <w:lang w:val="pt-BR"/>
        </w:rPr>
      </w:pPr>
      <w:r w:rsidRPr="00D26602">
        <w:rPr>
          <w:rFonts w:ascii="Times New Roman" w:eastAsia="Times New Roman" w:hAnsi="Times New Roman"/>
          <w:b/>
          <w:color w:val="000000"/>
          <w:sz w:val="26"/>
          <w:szCs w:val="26"/>
          <w:lang w:val="pt-BR"/>
        </w:rPr>
        <w:t>MÃ TTHC: 2.002050</w:t>
      </w:r>
    </w:p>
    <w:p w14:paraId="30B66FC4"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b/>
          <w:bCs/>
          <w:sz w:val="26"/>
          <w:szCs w:val="26"/>
          <w:lang w:val="pt-BR"/>
        </w:rPr>
        <w:t xml:space="preserve">a) Trình tự thực hiện: </w:t>
      </w:r>
    </w:p>
    <w:p w14:paraId="61EA7C28"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Bước 1. Trên cơ sở kế hoạch tổng thể thực hiện chương trình, dự án đã được cơ quan chủ quản phê duyệt; căn cứ tình hình giải ngân thực tế và kế hoạch giải ngân theo điều ước quốc tế, thỏa thuận về vốn ODA, vốn vay ưu đãi đối với chương trình, dự án, chủ dự án xem xét và trình người đứng đầu cơ quan chủ quản phê duyệt kế hoạch thực hiện chương trình, dự án hằng năm. Kế hoạch thực hiện chương trình, dự án sử dụng vốn ODA, vốn vay ưu đãi hằng năm là một phần kế hoạch đầu tư công hằng năm của cơ quan chủ quản.</w:t>
      </w:r>
    </w:p>
    <w:p w14:paraId="7BA9EF15"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Bước 2. Cơ quan chủ quản xem xét, phê duyệt kế hoạch thực hiện chương trình, dự án hằng năm.</w:t>
      </w:r>
    </w:p>
    <w:p w14:paraId="4145EFB1"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Bước 3. Hằng năm, vào thời điểm xây dựng kế hoạch phát triển kinh tế - xã hội và dự toán ngân sách nhà nước theo quy định hiện hành, cơ quan chủ quản tổng hợp kế hoạch thực hiện chương trình, dự án hằng năm vào kế hoạch đầu tư công và kế hoạch ngân sách hàng năm của cơ quan chủ quản.</w:t>
      </w:r>
    </w:p>
    <w:p w14:paraId="330924E8"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Đối với chương trình, dự án vay lại toàn bộ từ ngân sách nhà nước: Hằng năm, vào cùng thời điểm xây dựng kế hoạch phát triển kinh tế - xã hội và dự toán ngân sách nhà nước, chủ dự án lập kế hoạch thực hiện chương trình, dự án trình cơ quan chủ quản phê duyệt kế hoạch vốn ODA, vốn vay ưu đãi gửi Bộ Kế hoạch và Đầu tư, Bộ Tài chính và cơ quan được ủy quyền cho vay lại để theo dõi, giám sát tình hình thực hiện. Cơ quan chủ quản, chủ dự án có trách nhiệm tự cân đối đủ vốn đối ứng theo tiến độ thực hiện của chương trình, dự án.</w:t>
      </w:r>
    </w:p>
    <w:p w14:paraId="00D9965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Đối với chương trình, dự án vay lại một phần từ ngân sách nhà nước: Tùy theo tính chất của từng hợp phần chương trình, dự án (cấp phát toàn bộ hay cho vay lại), chủ dự án áp dụng quy trình lập và trình duyệt kế hoạch của chương trình, dự án tương ứng với từng hợp phần của chương trình, dự án theo quy định tại khoản 1, 2, 7 Điều Nghị định số 114/2021/NĐ-CP.</w:t>
      </w:r>
    </w:p>
    <w:p w14:paraId="3668B0EA" w14:textId="77777777" w:rsidR="0036756B" w:rsidRPr="0036756B" w:rsidRDefault="0036756B" w:rsidP="0036756B">
      <w:pPr>
        <w:spacing w:before="120" w:after="120" w:line="320" w:lineRule="exact"/>
        <w:ind w:firstLine="567"/>
        <w:jc w:val="both"/>
        <w:rPr>
          <w:rFonts w:ascii="Times New Roman" w:eastAsia="Times New Roman" w:hAnsi="Times New Roman"/>
          <w:spacing w:val="-4"/>
          <w:sz w:val="26"/>
          <w:szCs w:val="26"/>
          <w:lang w:val="pt-BR"/>
        </w:rPr>
      </w:pPr>
      <w:r w:rsidRPr="0036756B">
        <w:rPr>
          <w:rFonts w:ascii="Times New Roman" w:eastAsia="Times New Roman" w:hAnsi="Times New Roman"/>
          <w:spacing w:val="-4"/>
          <w:sz w:val="26"/>
          <w:szCs w:val="26"/>
          <w:lang w:val="pt-BR"/>
        </w:rPr>
        <w:t>Bước 4. Trong thời hạn 05 ngày làm việc kể từ ngày phê duyệt kế hoạch thực hiện chương trình, dự án hằng năm, chủ dự án gửi cơ quan chủ quản và thông qua cơ quan chủ quản gửi Bộ Kế hoạch và Đầu tư, các cơ quan có liên quan và nhà tài trợ nước ngoài Quyết định phê duyệt kèm theo kế hoạch thực hiện chương trình, dự án hằng năm phục vụ công tác giám sát, đánh giá và phối hợp thực hiện chương trình, dự án.</w:t>
      </w:r>
    </w:p>
    <w:p w14:paraId="6957D4C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es-ES"/>
        </w:rPr>
      </w:pPr>
      <w:r w:rsidRPr="0036756B">
        <w:rPr>
          <w:rFonts w:ascii="Times New Roman" w:eastAsia="Times New Roman" w:hAnsi="Times New Roman"/>
          <w:b/>
          <w:bCs/>
          <w:sz w:val="26"/>
          <w:szCs w:val="26"/>
          <w:lang w:val="pt-BR"/>
        </w:rPr>
        <w:t>b) Cách thức thực hiện:</w:t>
      </w:r>
    </w:p>
    <w:p w14:paraId="698ABE71"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Trực tiếp tại trụ sở cơ quan hành chính nhà nước.</w:t>
      </w:r>
    </w:p>
    <w:p w14:paraId="0AB8E15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Thông qua hệ thống bưu chính.</w:t>
      </w:r>
    </w:p>
    <w:p w14:paraId="71A8F2AF"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es-ES"/>
        </w:rPr>
      </w:pPr>
      <w:r w:rsidRPr="0036756B">
        <w:rPr>
          <w:rFonts w:ascii="Times New Roman" w:eastAsia="Times New Roman" w:hAnsi="Times New Roman"/>
          <w:b/>
          <w:bCs/>
          <w:sz w:val="26"/>
          <w:szCs w:val="26"/>
          <w:lang w:val="es-ES"/>
        </w:rPr>
        <w:t>c) Thành phần hồ sơ:</w:t>
      </w:r>
    </w:p>
    <w:p w14:paraId="797312FD"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es-ES"/>
        </w:rPr>
      </w:pPr>
      <w:r w:rsidRPr="0036756B">
        <w:rPr>
          <w:rFonts w:ascii="Times New Roman" w:eastAsia="Times New Roman" w:hAnsi="Times New Roman"/>
          <w:sz w:val="26"/>
          <w:szCs w:val="26"/>
          <w:lang w:val="es-ES"/>
        </w:rPr>
        <w:t>Nội dung của kế hoạch thực hiện chương trình, dự án hằng năm gồm thông tin chi tiết về các hợp phần (chia theo hợp phần hỗ trợ kỹ thuật và đầu tư xây dựng), các hạng mục và hoạt động chính, các nguồn vốn, bao gồm cả vốn đối ứng và tiến độ thực hiện dự kiến kèm theo.</w:t>
      </w:r>
    </w:p>
    <w:p w14:paraId="4EAC780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b/>
          <w:bCs/>
          <w:sz w:val="26"/>
          <w:szCs w:val="26"/>
          <w:lang w:val="pt-BR"/>
        </w:rPr>
        <w:lastRenderedPageBreak/>
        <w:t>d) Số lượng hồ sơ:</w:t>
      </w:r>
      <w:r w:rsidRPr="0036756B">
        <w:rPr>
          <w:rFonts w:ascii="Times New Roman" w:eastAsia="Times New Roman" w:hAnsi="Times New Roman"/>
          <w:sz w:val="26"/>
          <w:szCs w:val="26"/>
          <w:lang w:val="pt-BR"/>
        </w:rPr>
        <w:t xml:space="preserve"> </w:t>
      </w:r>
    </w:p>
    <w:p w14:paraId="4984C78F"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01 bộ hồ sơ</w:t>
      </w:r>
    </w:p>
    <w:p w14:paraId="05E882D5"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b/>
          <w:bCs/>
          <w:sz w:val="26"/>
          <w:szCs w:val="26"/>
          <w:lang w:val="pt-BR"/>
        </w:rPr>
        <w:t>đ) Thời hạn giải quyết:</w:t>
      </w:r>
      <w:r w:rsidRPr="0036756B">
        <w:rPr>
          <w:rFonts w:ascii="Times New Roman" w:eastAsia="Times New Roman" w:hAnsi="Times New Roman"/>
          <w:sz w:val="26"/>
          <w:szCs w:val="26"/>
          <w:lang w:val="pt-BR"/>
        </w:rPr>
        <w:t xml:space="preserve"> </w:t>
      </w:r>
    </w:p>
    <w:p w14:paraId="43EFDC9A"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sz w:val="26"/>
          <w:szCs w:val="26"/>
          <w:lang w:val="pt-BR"/>
        </w:rPr>
        <w:t>Không có</w:t>
      </w:r>
    </w:p>
    <w:p w14:paraId="63EED4C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b/>
          <w:bCs/>
          <w:sz w:val="26"/>
          <w:szCs w:val="26"/>
          <w:lang w:val="pt-BR"/>
        </w:rPr>
        <w:t xml:space="preserve">e) Cơ quan thực hiện: </w:t>
      </w:r>
    </w:p>
    <w:p w14:paraId="5C652E5B"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Cơ quan có thẩm quyền quyết định: Cơ quan chủ quản.</w:t>
      </w:r>
    </w:p>
    <w:p w14:paraId="30B03A04"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Cơ quan trực tiếp thực hiện TTHC: Cơ quan chủ quản</w:t>
      </w:r>
    </w:p>
    <w:p w14:paraId="73AE86F0"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b/>
          <w:bCs/>
          <w:sz w:val="26"/>
          <w:szCs w:val="26"/>
          <w:lang w:val="pt-BR"/>
        </w:rPr>
        <w:t>g) Đối tượng thực hiện thủ tục hành chính:</w:t>
      </w:r>
      <w:r w:rsidRPr="0036756B">
        <w:rPr>
          <w:rFonts w:ascii="Times New Roman" w:eastAsia="Times New Roman" w:hAnsi="Times New Roman"/>
          <w:sz w:val="26"/>
          <w:szCs w:val="26"/>
          <w:lang w:val="pt-BR"/>
        </w:rPr>
        <w:t xml:space="preserve"> </w:t>
      </w:r>
    </w:p>
    <w:p w14:paraId="097B9D14"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Tổ chức.</w:t>
      </w:r>
    </w:p>
    <w:p w14:paraId="6645AD5A"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b/>
          <w:bCs/>
          <w:sz w:val="26"/>
          <w:szCs w:val="26"/>
          <w:lang w:val="pt-BR"/>
        </w:rPr>
        <w:t>h) Kết quả thực hiện thủ tục hành chính:</w:t>
      </w:r>
      <w:r w:rsidRPr="0036756B">
        <w:rPr>
          <w:rFonts w:ascii="Times New Roman" w:eastAsia="Times New Roman" w:hAnsi="Times New Roman"/>
          <w:sz w:val="26"/>
          <w:szCs w:val="26"/>
          <w:lang w:val="pt-BR"/>
        </w:rPr>
        <w:t xml:space="preserve"> </w:t>
      </w:r>
    </w:p>
    <w:p w14:paraId="1A18528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lang w:val="pt-BR"/>
        </w:rPr>
        <w:t>Kế hoạch thực hiện chương trình, dự án hằng năm được phê duyệt</w:t>
      </w:r>
    </w:p>
    <w:p w14:paraId="3222D00C"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b/>
          <w:bCs/>
          <w:sz w:val="26"/>
          <w:szCs w:val="26"/>
          <w:lang w:val="pt-BR"/>
        </w:rPr>
        <w:t xml:space="preserve">i) Lệ phí: </w:t>
      </w:r>
    </w:p>
    <w:p w14:paraId="7C942F60"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lang w:val="pt-BR"/>
        </w:rPr>
        <w:t>Không có</w:t>
      </w:r>
    </w:p>
    <w:p w14:paraId="5BEA7FF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
          <w:iCs/>
          <w:sz w:val="26"/>
          <w:szCs w:val="26"/>
          <w:lang w:val="pt-BR"/>
        </w:rPr>
      </w:pPr>
      <w:r w:rsidRPr="0036756B">
        <w:rPr>
          <w:rFonts w:ascii="Times New Roman" w:eastAsia="Times New Roman" w:hAnsi="Times New Roman"/>
          <w:b/>
          <w:bCs/>
          <w:sz w:val="26"/>
          <w:szCs w:val="26"/>
          <w:lang w:val="pt-BR"/>
        </w:rPr>
        <w:t>k) Tên mẫu đơn, mẫu tờ khai:</w:t>
      </w:r>
    </w:p>
    <w:p w14:paraId="4E3C1DF1"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lang w:val="pt-BR"/>
        </w:rPr>
        <w:t>Không có</w:t>
      </w:r>
    </w:p>
    <w:p w14:paraId="7355800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b/>
          <w:bCs/>
          <w:sz w:val="26"/>
          <w:szCs w:val="26"/>
          <w:lang w:val="pt-BR"/>
        </w:rPr>
        <w:t>l) Yêu cầu, điều kiện thực hiện thủ tục (nếu có):</w:t>
      </w:r>
      <w:r w:rsidRPr="0036756B">
        <w:rPr>
          <w:rFonts w:ascii="Times New Roman" w:eastAsia="Times New Roman" w:hAnsi="Times New Roman"/>
          <w:sz w:val="26"/>
          <w:szCs w:val="26"/>
          <w:lang w:val="pt-BR"/>
        </w:rPr>
        <w:t xml:space="preserve"> </w:t>
      </w:r>
    </w:p>
    <w:p w14:paraId="321CEEA6"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iCs/>
          <w:sz w:val="26"/>
          <w:szCs w:val="26"/>
          <w:lang w:val="vi-VN"/>
        </w:rPr>
        <w:t xml:space="preserve">- </w:t>
      </w:r>
      <w:r w:rsidRPr="0036756B">
        <w:rPr>
          <w:rFonts w:ascii="Times New Roman" w:eastAsia="Times New Roman" w:hAnsi="Times New Roman"/>
          <w:sz w:val="26"/>
          <w:szCs w:val="26"/>
          <w:lang w:val="pt-BR"/>
        </w:rPr>
        <w:t>Không có</w:t>
      </w:r>
    </w:p>
    <w:p w14:paraId="1AFC1E0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pt-BR"/>
        </w:rPr>
      </w:pPr>
      <w:r w:rsidRPr="0036756B">
        <w:rPr>
          <w:rFonts w:ascii="Times New Roman" w:eastAsia="Times New Roman" w:hAnsi="Times New Roman"/>
          <w:b/>
          <w:bCs/>
          <w:sz w:val="26"/>
          <w:szCs w:val="26"/>
          <w:lang w:val="pt-BR"/>
        </w:rPr>
        <w:t xml:space="preserve">m) Căn cứ pháp lý của thủ tục hành chính: </w:t>
      </w:r>
    </w:p>
    <w:p w14:paraId="55182C69"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bCs/>
          <w:sz w:val="26"/>
          <w:szCs w:val="26"/>
          <w:lang w:val="pt-BR"/>
        </w:rPr>
      </w:pPr>
      <w:r w:rsidRPr="0036756B">
        <w:rPr>
          <w:rFonts w:ascii="Times New Roman" w:eastAsia="Times New Roman" w:hAnsi="Times New Roman"/>
          <w:bCs/>
          <w:sz w:val="26"/>
          <w:szCs w:val="26"/>
          <w:lang w:val="vi-VN"/>
        </w:rPr>
        <w:t xml:space="preserve">- </w:t>
      </w:r>
      <w:r w:rsidRPr="0036756B">
        <w:rPr>
          <w:rFonts w:ascii="Times New Roman" w:eastAsia="Times New Roman" w:hAnsi="Times New Roman"/>
          <w:bCs/>
          <w:sz w:val="26"/>
          <w:szCs w:val="26"/>
          <w:lang w:val="pt-BR"/>
        </w:rPr>
        <w:t>Luật Đầu tư công;</w:t>
      </w:r>
    </w:p>
    <w:p w14:paraId="1B6C9163" w14:textId="77777777" w:rsidR="0036756B" w:rsidRPr="0036756B" w:rsidRDefault="0036756B" w:rsidP="0036756B">
      <w:pPr>
        <w:widowControl w:val="0"/>
        <w:spacing w:before="120" w:after="120" w:line="320" w:lineRule="exact"/>
        <w:ind w:right="141" w:firstLine="567"/>
        <w:jc w:val="both"/>
        <w:rPr>
          <w:rFonts w:ascii="Times New Roman" w:eastAsia="Times New Roman" w:hAnsi="Times New Roman"/>
          <w:sz w:val="26"/>
          <w:szCs w:val="26"/>
          <w:lang w:val="pt-BR"/>
        </w:rPr>
      </w:pPr>
      <w:r w:rsidRPr="0036756B">
        <w:rPr>
          <w:rFonts w:ascii="Times New Roman" w:eastAsia="Times New Roman" w:hAnsi="Times New Roman"/>
          <w:bCs/>
          <w:sz w:val="26"/>
          <w:szCs w:val="26"/>
          <w:lang w:val="pt-BR"/>
        </w:rPr>
        <w:t xml:space="preserve">- </w:t>
      </w:r>
      <w:r w:rsidRPr="0036756B">
        <w:rPr>
          <w:rFonts w:ascii="Times New Roman" w:eastAsia="Times New Roman" w:hAnsi="Times New Roman"/>
          <w:sz w:val="26"/>
          <w:szCs w:val="26"/>
          <w:lang w:val="pt-BR"/>
        </w:rPr>
        <w:t>Nghị định số 114/2021/NĐ-CP ngày 16/12/2021 của Chính phủ về quản lý và sử dụng vốn hỗ trợ phát triển chính thức (ODA) và vốn vay ưu đãi của nhà tài trợ nước ngoài.</w:t>
      </w:r>
    </w:p>
    <w:p w14:paraId="2F124341"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bCs/>
          <w:sz w:val="26"/>
          <w:szCs w:val="26"/>
          <w:lang w:val="pt-BR"/>
        </w:rPr>
      </w:pPr>
      <w:r w:rsidRPr="0036756B">
        <w:rPr>
          <w:rFonts w:ascii="Times New Roman" w:eastAsia="Times New Roman" w:hAnsi="Times New Roman"/>
          <w:bCs/>
          <w:sz w:val="26"/>
          <w:szCs w:val="26"/>
          <w:lang w:val="pt-BR"/>
        </w:rPr>
        <w:t>- Nghị định số 20/2023/NĐ-CP ngày 04/5/2023 của Chính phủ sửa đổi, bổ sung một số điều của Nghị định số 114/2021/NĐ-CP.</w:t>
      </w:r>
    </w:p>
    <w:p w14:paraId="3A99C3B6" w14:textId="77777777" w:rsidR="00D26602" w:rsidRDefault="00D26602">
      <w:pPr>
        <w:spacing w:after="160" w:line="259" w:lineRule="auto"/>
        <w:rPr>
          <w:rFonts w:ascii="Times New Roman" w:eastAsia="Times New Roman" w:hAnsi="Times New Roman"/>
          <w:b/>
          <w:color w:val="000000"/>
          <w:sz w:val="26"/>
          <w:szCs w:val="26"/>
          <w:lang w:val="pt-BR"/>
        </w:rPr>
      </w:pPr>
      <w:r>
        <w:rPr>
          <w:rFonts w:ascii="Times New Roman" w:eastAsia="Times New Roman" w:hAnsi="Times New Roman"/>
          <w:b/>
          <w:color w:val="000000"/>
          <w:sz w:val="26"/>
          <w:szCs w:val="26"/>
          <w:lang w:val="pt-BR"/>
        </w:rPr>
        <w:br w:type="page"/>
      </w:r>
    </w:p>
    <w:p w14:paraId="39AA73E7" w14:textId="76B937AC" w:rsidR="0036756B" w:rsidRPr="00D26602" w:rsidRDefault="00C01966" w:rsidP="0036756B">
      <w:pPr>
        <w:spacing w:before="120" w:after="120" w:line="320" w:lineRule="exact"/>
        <w:ind w:firstLine="567"/>
        <w:jc w:val="both"/>
        <w:rPr>
          <w:rFonts w:ascii="Times New Roman" w:eastAsia="Times New Roman" w:hAnsi="Times New Roman"/>
          <w:b/>
          <w:color w:val="000000"/>
          <w:sz w:val="26"/>
          <w:szCs w:val="26"/>
          <w:lang w:val="pt-BR"/>
        </w:rPr>
      </w:pPr>
      <w:r w:rsidRPr="00D26602">
        <w:rPr>
          <w:rFonts w:ascii="Times New Roman" w:eastAsia="Times New Roman" w:hAnsi="Times New Roman"/>
          <w:b/>
          <w:color w:val="000000"/>
          <w:sz w:val="26"/>
          <w:szCs w:val="26"/>
          <w:lang w:val="pt-BR"/>
        </w:rPr>
        <w:lastRenderedPageBreak/>
        <w:t>5</w:t>
      </w:r>
      <w:r w:rsidR="0036756B" w:rsidRPr="0036756B">
        <w:rPr>
          <w:rFonts w:ascii="Times New Roman" w:eastAsia="Times New Roman" w:hAnsi="Times New Roman"/>
          <w:b/>
          <w:color w:val="000000"/>
          <w:sz w:val="26"/>
          <w:szCs w:val="26"/>
          <w:lang w:val="pt-BR"/>
        </w:rPr>
        <w:t>. Quyết định chủ trương đầu tư các dự án đầu tư nhóm B, nhóm C sử dụng vốn ODA và vốn vay ưu đãi của các nhà tài trợ nước ngoài</w:t>
      </w:r>
    </w:p>
    <w:p w14:paraId="6306168F" w14:textId="0AF01E8F" w:rsidR="00C01966" w:rsidRPr="0036756B" w:rsidRDefault="00C01966" w:rsidP="0036756B">
      <w:pPr>
        <w:spacing w:before="120" w:after="120" w:line="320" w:lineRule="exact"/>
        <w:ind w:firstLine="567"/>
        <w:jc w:val="both"/>
        <w:rPr>
          <w:rFonts w:ascii="Times New Roman" w:eastAsia="Times New Roman" w:hAnsi="Times New Roman"/>
          <w:b/>
          <w:color w:val="000000"/>
          <w:sz w:val="26"/>
          <w:szCs w:val="26"/>
          <w:lang w:val="pt-BR"/>
        </w:rPr>
      </w:pPr>
      <w:r w:rsidRPr="00D26602">
        <w:rPr>
          <w:rFonts w:ascii="Times New Roman" w:eastAsia="Times New Roman" w:hAnsi="Times New Roman"/>
          <w:b/>
          <w:color w:val="000000"/>
          <w:sz w:val="26"/>
          <w:szCs w:val="26"/>
          <w:lang w:val="pt-BR"/>
        </w:rPr>
        <w:t xml:space="preserve">MÃ TTHC: </w:t>
      </w:r>
      <w:r w:rsidR="00D26602" w:rsidRPr="00D26602">
        <w:rPr>
          <w:rFonts w:ascii="Times New Roman" w:eastAsia="Times New Roman" w:hAnsi="Times New Roman"/>
          <w:b/>
          <w:color w:val="000000"/>
          <w:sz w:val="26"/>
          <w:szCs w:val="26"/>
          <w:lang w:val="pt-BR"/>
        </w:rPr>
        <w:t>2.002551</w:t>
      </w:r>
    </w:p>
    <w:p w14:paraId="5B2D267B"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b/>
          <w:bCs/>
          <w:sz w:val="26"/>
          <w:szCs w:val="26"/>
          <w:lang w:val="pt-BR"/>
        </w:rPr>
        <w:t>a) Trình tự thực hiện</w:t>
      </w:r>
      <w:r w:rsidRPr="0036756B">
        <w:rPr>
          <w:rFonts w:ascii="Times New Roman" w:eastAsia="Times New Roman" w:hAnsi="Times New Roman"/>
          <w:sz w:val="26"/>
          <w:szCs w:val="26"/>
        </w:rPr>
        <w:t>:</w:t>
      </w:r>
    </w:p>
    <w:p w14:paraId="6E2A140C" w14:textId="77777777" w:rsidR="0036756B" w:rsidRPr="0036756B" w:rsidRDefault="0036756B" w:rsidP="0036756B">
      <w:pPr>
        <w:spacing w:before="120" w:after="120" w:line="320" w:lineRule="exact"/>
        <w:ind w:firstLine="567"/>
        <w:jc w:val="both"/>
        <w:rPr>
          <w:rFonts w:ascii="Times New Roman" w:eastAsia="Times New Roman" w:hAnsi="Times New Roman"/>
          <w:spacing w:val="-4"/>
          <w:sz w:val="26"/>
          <w:szCs w:val="26"/>
        </w:rPr>
      </w:pPr>
      <w:r w:rsidRPr="0036756B">
        <w:rPr>
          <w:rFonts w:ascii="Times New Roman" w:eastAsia="Times New Roman" w:hAnsi="Times New Roman"/>
          <w:spacing w:val="-4"/>
          <w:sz w:val="26"/>
          <w:szCs w:val="26"/>
        </w:rPr>
        <w:t>Bước 1: Bộ trưởng, người đứng đầu cơ quan chủ quản hoặc Chủ tịch Ủy ban nhân dân cấp tỉnh giao đơn vị trực thuộc tổ chức lập báo cáo đề xuất chủ trương đầu tư.</w:t>
      </w:r>
    </w:p>
    <w:p w14:paraId="5F50089E"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Bước 2: Cơ quan chủ quản/ Ủy ban nhân dân cấp tỉnh lấy ý kiến góp ý bằng văn bản cửa Bộ Kế hoạch và Đầu tư, Bộ Tài chính và các cơ quan liên quan;</w:t>
      </w:r>
    </w:p>
    <w:p w14:paraId="1C6783C5"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Bước 3: Bộ trưởng, người đứng đầu cơ quan chủ quản hoặc Chủ tịch Ủy ban nhân dân cấp tỉnh thành lập Hội đồng thẩm định hoặc giao đơn vị có chức năng để thẩm định báo cáo đề xuất chủ trương đầu tư, thẩm định nguồn vốn và khả năng cân đối vốn;</w:t>
      </w:r>
    </w:p>
    <w:p w14:paraId="4A36E565" w14:textId="77777777" w:rsidR="0036756B" w:rsidRPr="0036756B" w:rsidRDefault="0036756B" w:rsidP="0036756B">
      <w:pPr>
        <w:widowControl w:val="0"/>
        <w:spacing w:before="180" w:after="0" w:line="240" w:lineRule="auto"/>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Bước 4: Bộ trưởng, người đứng đầu cơ quan chủ quản hoặc Chủ tịch Ủy ban nhân dân cấp tỉnh chỉ đạo đơn vị được giao lập báo cáo đề xuất chủ trương đầu tư hoàn chỉnh báo cáo đề xuất chủ trương đầu tư theo ý kiến thẩm định và ý kiến của Bộ Kế hoạch và Đầu tư, Bộ Tài chính và các cơ quan liên quan;</w:t>
      </w:r>
    </w:p>
    <w:p w14:paraId="370B42D0" w14:textId="77777777" w:rsidR="0036756B" w:rsidRPr="0036756B" w:rsidRDefault="0036756B" w:rsidP="0036756B">
      <w:pPr>
        <w:widowControl w:val="0"/>
        <w:spacing w:before="180" w:after="0" w:line="240" w:lineRule="auto"/>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Bước 5: Căn cứ ý kiến thẩm định của đơn vị có chức năng</w:t>
      </w:r>
      <w:r w:rsidRPr="0036756B">
        <w:rPr>
          <w:rFonts w:ascii="Times New Roman" w:eastAsia="Times New Roman" w:hAnsi="Times New Roman"/>
          <w:sz w:val="26"/>
          <w:szCs w:val="26"/>
          <w:lang w:val="vi-VN"/>
        </w:rPr>
        <w:t>,</w:t>
      </w:r>
      <w:r w:rsidRPr="0036756B">
        <w:rPr>
          <w:rFonts w:ascii="Times New Roman" w:eastAsia="Times New Roman" w:hAnsi="Times New Roman"/>
          <w:sz w:val="26"/>
          <w:szCs w:val="26"/>
        </w:rPr>
        <w:t xml:space="preserve"> ý kiến góp ý của Bộ Kế hoạch và Đầu tư, Bộ Tài chính và các cơ quan liên quan, Bộ trưởng, người đứng đầu cơ quan chủ quản quyết định chủ trương đầu tư hoặc Ủy ban nhân dân cấp tỉnh trình Hội đồng nhân dân cấp tỉnh quyết định chủ trương đầu tư. </w:t>
      </w:r>
    </w:p>
    <w:p w14:paraId="460EE759"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pacing w:val="4"/>
          <w:sz w:val="26"/>
          <w:szCs w:val="26"/>
          <w:lang w:val="pt-BR"/>
        </w:rPr>
      </w:pPr>
      <w:r w:rsidRPr="0036756B">
        <w:rPr>
          <w:rFonts w:ascii="Times New Roman" w:eastAsia="Times New Roman" w:hAnsi="Times New Roman"/>
          <w:sz w:val="26"/>
          <w:szCs w:val="26"/>
        </w:rPr>
        <w:t>* Trường hợp các nội dung của Báo cáo đề xuất chủ trương đầu tư đối với dự án không quy định tại khoản 7 của Điều 14 Nghị định 114/2021/NĐ-CP có thay đổi so với nội dung chính Đề xuất chương trình, dự án đã được Thủ tướng Chính phủ phê duyệt quy định tại điểm d khoản 2 Điều 13: Cơ quan chủ quản thực hiện trình tự, thủ tục điều chỉnh Đề xuất chương trình, dự án theo quy định tại khoản 5 Điều 13 trước khi thực hiện trình tự, thủ tục trình cấp có thẩm quyền quyết định chủ trương đầu tư dự án.</w:t>
      </w:r>
    </w:p>
    <w:p w14:paraId="44CE2D9A"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es-ES"/>
        </w:rPr>
      </w:pPr>
      <w:r w:rsidRPr="0036756B">
        <w:rPr>
          <w:rFonts w:ascii="Times New Roman" w:eastAsia="Times New Roman" w:hAnsi="Times New Roman"/>
          <w:b/>
          <w:bCs/>
          <w:sz w:val="26"/>
          <w:szCs w:val="26"/>
          <w:lang w:val="pt-BR"/>
        </w:rPr>
        <w:t>b) Cách thức thực hiện:</w:t>
      </w:r>
    </w:p>
    <w:p w14:paraId="34B858D8"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Trực tiếp tại trụ sở cơ quan hành chính nhà nước.</w:t>
      </w:r>
    </w:p>
    <w:p w14:paraId="1F351F8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pt-BR"/>
        </w:rPr>
      </w:pPr>
      <w:r w:rsidRPr="0036756B">
        <w:rPr>
          <w:rFonts w:ascii="Times New Roman" w:eastAsia="Times New Roman" w:hAnsi="Times New Roman"/>
          <w:sz w:val="26"/>
          <w:szCs w:val="26"/>
          <w:lang w:val="pt-BR"/>
        </w:rPr>
        <w:t>- Thông qua hệ thống bưu chính.</w:t>
      </w:r>
    </w:p>
    <w:p w14:paraId="54073557"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es-ES"/>
        </w:rPr>
      </w:pPr>
      <w:r w:rsidRPr="0036756B">
        <w:rPr>
          <w:rFonts w:ascii="Times New Roman" w:eastAsia="Times New Roman" w:hAnsi="Times New Roman"/>
          <w:b/>
          <w:bCs/>
          <w:sz w:val="26"/>
          <w:szCs w:val="26"/>
          <w:lang w:val="es-ES"/>
        </w:rPr>
        <w:t>c) Thành phần hồ sơ:</w:t>
      </w:r>
    </w:p>
    <w:p w14:paraId="33962665"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Hồ sơ trình cấp có thẩm quyền quyết định chủ trương đầu tư chương trình, dự án sử dụng vốn ODA, vốn vay ưu đãi gồm:</w:t>
      </w:r>
    </w:p>
    <w:p w14:paraId="224BB7BA"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(a) Tờ trình đề nghị cấp có thẩm quyền quyết định chủ trương đầu tư chương trình, dự án theo mẫu tại Phụ lục IVa kèm theo Nghị định số 114/2021/NĐ-CP.</w:t>
      </w:r>
    </w:p>
    <w:p w14:paraId="4DD4158A"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pacing w:val="-4"/>
          <w:sz w:val="26"/>
          <w:szCs w:val="26"/>
          <w:lang w:val="vi-VN"/>
        </w:rPr>
        <w:t>(b) Văn bản phê duyệt Đề xuất chương trình, dự án của cấp có thẩm quyền</w:t>
      </w:r>
      <w:r w:rsidRPr="0036756B">
        <w:rPr>
          <w:rFonts w:ascii="Times New Roman" w:eastAsia="Times New Roman" w:hAnsi="Times New Roman"/>
          <w:sz w:val="26"/>
          <w:szCs w:val="26"/>
          <w:lang w:val="vi-VN"/>
        </w:rPr>
        <w:t>;</w:t>
      </w:r>
    </w:p>
    <w:p w14:paraId="5C4B2719"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(c) Báo cáo kết quả thẩm định nội bộ của cơ quan chủ quản về chủ trương đầu tư chương trình, dự án sử dụng vốn ODA, vốn vay ưu đãi;</w:t>
      </w:r>
    </w:p>
    <w:p w14:paraId="4A27CD5D"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(d) Báo cáo nghiên cứu tiền khả thi hoặc báo cáo đề xuất chủ trương đầu tư chương trình, dự án theo mẫu tại Phụ lục IIIa, IIIb, IIIc kèm theo Nghị định số 114/2021/NĐ-CP;</w:t>
      </w:r>
    </w:p>
    <w:p w14:paraId="73FE361C"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lastRenderedPageBreak/>
        <w:t>(đ) Báo cáo đánh giá tình hình thực hiện chương trình, dự án trong giai đoạn trước (đối với các chương trình, dự án thực hiện giai đoạn trước, tiếp tục thực hiện trong giai đoạn mới).</w:t>
      </w:r>
    </w:p>
    <w:p w14:paraId="7A6EBB64"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xml:space="preserve"> (e) Các tài liệu liên quan khác (nếu có).</w:t>
      </w:r>
    </w:p>
    <w:p w14:paraId="0517E8D6"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b/>
          <w:bCs/>
          <w:sz w:val="26"/>
          <w:szCs w:val="26"/>
          <w:lang w:val="vi-VN"/>
        </w:rPr>
        <w:t>d) Số lượng hồ sơ:</w:t>
      </w:r>
    </w:p>
    <w:p w14:paraId="014C16D0"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xml:space="preserve">- 01 bộ gốc </w:t>
      </w:r>
    </w:p>
    <w:p w14:paraId="5F13DE76"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b/>
          <w:bCs/>
          <w:sz w:val="26"/>
          <w:szCs w:val="26"/>
          <w:lang w:val="vi-VN"/>
        </w:rPr>
        <w:t>đ) Thời hạn giải quyết:</w:t>
      </w:r>
    </w:p>
    <w:p w14:paraId="184A37DA"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Thời gian thẩm định báo cáo đề xuất chủ trương đầu tư, báo cáo nghiên cứu tiền khả thi chương trình, dự án kể từ ngày cơ quan chủ trì thẩm định nhận đủ hồ sơ hợp lệ</w:t>
      </w:r>
      <w:r w:rsidRPr="0036756B">
        <w:rPr>
          <w:rFonts w:ascii="Times New Roman" w:eastAsia="Times New Roman" w:hAnsi="Times New Roman"/>
          <w:color w:val="000000"/>
          <w:sz w:val="26"/>
          <w:szCs w:val="26"/>
          <w:lang w:val="vi-VN"/>
        </w:rPr>
        <w:t>: Không quá 45 ngày.</w:t>
      </w:r>
    </w:p>
    <w:p w14:paraId="724D631C"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vi-VN"/>
        </w:rPr>
      </w:pPr>
      <w:r w:rsidRPr="0036756B">
        <w:rPr>
          <w:rFonts w:ascii="Times New Roman" w:eastAsia="Times New Roman" w:hAnsi="Times New Roman"/>
          <w:b/>
          <w:bCs/>
          <w:sz w:val="26"/>
          <w:szCs w:val="26"/>
          <w:lang w:val="vi-VN"/>
        </w:rPr>
        <w:t>e) Cơ quan thực hiện:</w:t>
      </w:r>
    </w:p>
    <w:p w14:paraId="1DE01CDD"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xml:space="preserve">- Cơ quan có thẩm quyền quyết định: Bộ trưởng, người đứng đầu cơ quan chủ quản/Hội đồng nhân dân cấp tỉnh. </w:t>
      </w:r>
    </w:p>
    <w:p w14:paraId="39C00F25"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Cơ quan trực tiếp thực hiện TTHC: Cơ quan chủ quản.</w:t>
      </w:r>
    </w:p>
    <w:p w14:paraId="1811D58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vi-VN"/>
        </w:rPr>
      </w:pPr>
      <w:r w:rsidRPr="0036756B">
        <w:rPr>
          <w:rFonts w:ascii="Times New Roman" w:eastAsia="Times New Roman" w:hAnsi="Times New Roman"/>
          <w:b/>
          <w:bCs/>
          <w:sz w:val="26"/>
          <w:szCs w:val="26"/>
          <w:lang w:val="vi-VN"/>
        </w:rPr>
        <w:t>g) Đối tượng thực hiện thủ tục hành chính:</w:t>
      </w:r>
    </w:p>
    <w:p w14:paraId="7F38B89C"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Tổ chức.</w:t>
      </w:r>
    </w:p>
    <w:p w14:paraId="3E0F377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vi-VN"/>
        </w:rPr>
      </w:pPr>
      <w:r w:rsidRPr="0036756B">
        <w:rPr>
          <w:rFonts w:ascii="Times New Roman" w:eastAsia="Times New Roman" w:hAnsi="Times New Roman"/>
          <w:b/>
          <w:bCs/>
          <w:sz w:val="26"/>
          <w:szCs w:val="26"/>
          <w:lang w:val="vi-VN"/>
        </w:rPr>
        <w:t>h) Kết quả thực hiện thủ tục hành chính:</w:t>
      </w:r>
    </w:p>
    <w:p w14:paraId="68CF1D80"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color w:val="000000"/>
          <w:sz w:val="26"/>
          <w:szCs w:val="26"/>
          <w:lang w:val="vi-VN"/>
        </w:rPr>
        <w:t xml:space="preserve">- Quyết định chủ trương đầu tư dự án của </w:t>
      </w:r>
      <w:r w:rsidRPr="0036756B">
        <w:rPr>
          <w:rFonts w:ascii="Times New Roman" w:eastAsia="Times New Roman" w:hAnsi="Times New Roman"/>
          <w:sz w:val="26"/>
          <w:szCs w:val="26"/>
          <w:lang w:val="vi-VN"/>
        </w:rPr>
        <w:t xml:space="preserve">Bộ trưởng, người đứng đầu cơ quan chủ quản/Hội đồng nhân dân cấp tỉnh. </w:t>
      </w:r>
    </w:p>
    <w:p w14:paraId="6CABB8D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vi-VN"/>
        </w:rPr>
      </w:pPr>
      <w:r w:rsidRPr="0036756B">
        <w:rPr>
          <w:rFonts w:ascii="Times New Roman" w:eastAsia="Times New Roman" w:hAnsi="Times New Roman"/>
          <w:b/>
          <w:bCs/>
          <w:sz w:val="26"/>
          <w:szCs w:val="26"/>
          <w:lang w:val="vi-VN"/>
        </w:rPr>
        <w:t>i) Lệ phí:</w:t>
      </w:r>
    </w:p>
    <w:p w14:paraId="12DE6420"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Không có</w:t>
      </w:r>
    </w:p>
    <w:p w14:paraId="78B3E1A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i/>
          <w:iCs/>
          <w:color w:val="000000"/>
          <w:sz w:val="26"/>
          <w:szCs w:val="26"/>
          <w:lang w:val="vi-VN"/>
        </w:rPr>
      </w:pPr>
      <w:r w:rsidRPr="0036756B">
        <w:rPr>
          <w:rFonts w:ascii="Times New Roman" w:eastAsia="Times New Roman" w:hAnsi="Times New Roman"/>
          <w:b/>
          <w:bCs/>
          <w:sz w:val="26"/>
          <w:szCs w:val="26"/>
          <w:lang w:val="vi-VN"/>
        </w:rPr>
        <w:t>k) Tên mẫu đơn, mẫu tờ khai (đính kèm):</w:t>
      </w:r>
    </w:p>
    <w:p w14:paraId="27E40508"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Tờ trình đề nghị cấp có thẩm quyền quyết định chủ trương đầu tư chương trình, dự án theo mẫu tại Phụ lục IVa kèm theo Nghị định số 114/2021/NĐ-CP.</w:t>
      </w:r>
    </w:p>
    <w:p w14:paraId="71A1BD13" w14:textId="77777777" w:rsidR="0036756B" w:rsidRPr="0036756B" w:rsidRDefault="0036756B" w:rsidP="0036756B">
      <w:pPr>
        <w:spacing w:before="120" w:after="120" w:line="320" w:lineRule="exact"/>
        <w:ind w:firstLine="567"/>
        <w:jc w:val="both"/>
        <w:rPr>
          <w:rFonts w:ascii="Times New Roman" w:hAnsi="Times New Roman"/>
          <w:b/>
          <w:sz w:val="26"/>
          <w:szCs w:val="26"/>
          <w:lang w:val="vi-VN"/>
        </w:rPr>
      </w:pPr>
      <w:r w:rsidRPr="0036756B">
        <w:rPr>
          <w:rFonts w:ascii="Times New Roman" w:eastAsia="Times New Roman" w:hAnsi="Times New Roman"/>
          <w:sz w:val="26"/>
          <w:szCs w:val="26"/>
          <w:lang w:val="vi-VN"/>
        </w:rPr>
        <w:t>- Báo cáo nghiên cứu tiền khả thi dự án theo mẫu tại Phụ lục IIIc kèm theo Nghị định số 114/2021/NĐ-CP;</w:t>
      </w:r>
    </w:p>
    <w:p w14:paraId="64DF7271" w14:textId="77777777" w:rsidR="0036756B" w:rsidRPr="0036756B" w:rsidRDefault="0036756B" w:rsidP="0036756B">
      <w:pPr>
        <w:spacing w:before="120" w:after="120" w:line="320" w:lineRule="exact"/>
        <w:ind w:firstLine="567"/>
        <w:jc w:val="both"/>
        <w:rPr>
          <w:rFonts w:ascii="Times New Roman" w:eastAsia="Times New Roman" w:hAnsi="Times New Roman"/>
          <w:b/>
          <w:sz w:val="26"/>
          <w:szCs w:val="26"/>
          <w:lang w:val="vi-VN"/>
        </w:rPr>
      </w:pPr>
      <w:r w:rsidRPr="0036756B">
        <w:rPr>
          <w:rFonts w:ascii="Times New Roman" w:eastAsia="Times New Roman" w:hAnsi="Times New Roman"/>
          <w:sz w:val="26"/>
          <w:szCs w:val="26"/>
          <w:lang w:val="vi-VN"/>
        </w:rPr>
        <w:t>- Báo cáo thẩm định của Hội đồng thẩm định hoặc cơ quan chủ trì thẩm định về chủ trương </w:t>
      </w:r>
      <w:r w:rsidRPr="0036756B">
        <w:rPr>
          <w:rFonts w:ascii="Times New Roman" w:eastAsia="Times New Roman" w:hAnsi="Times New Roman"/>
          <w:sz w:val="26"/>
          <w:szCs w:val="26"/>
          <w:shd w:val="clear" w:color="auto" w:fill="FFFFFF"/>
          <w:lang w:val="vi-VN"/>
        </w:rPr>
        <w:t xml:space="preserve">đầu tư </w:t>
      </w:r>
      <w:r w:rsidRPr="0036756B">
        <w:rPr>
          <w:rFonts w:ascii="Times New Roman" w:eastAsia="Times New Roman" w:hAnsi="Times New Roman"/>
          <w:sz w:val="26"/>
          <w:szCs w:val="26"/>
          <w:lang w:val="vi-VN"/>
        </w:rPr>
        <w:t>chương trình, dự án theo mẫu tại Phụ lục IVb kèm theo Nghị định số 114/2021/NĐ-CP.</w:t>
      </w:r>
    </w:p>
    <w:p w14:paraId="6B3652A8"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vi-VN"/>
        </w:rPr>
      </w:pPr>
      <w:r w:rsidRPr="0036756B">
        <w:rPr>
          <w:rFonts w:ascii="Times New Roman" w:eastAsia="Times New Roman" w:hAnsi="Times New Roman"/>
          <w:sz w:val="26"/>
          <w:szCs w:val="26"/>
          <w:lang w:val="vi-VN"/>
        </w:rPr>
        <w:t xml:space="preserve"> </w:t>
      </w:r>
      <w:r w:rsidRPr="0036756B">
        <w:rPr>
          <w:rFonts w:ascii="Times New Roman" w:eastAsia="Times New Roman" w:hAnsi="Times New Roman"/>
          <w:b/>
          <w:bCs/>
          <w:sz w:val="26"/>
          <w:szCs w:val="26"/>
          <w:lang w:val="vi-VN"/>
        </w:rPr>
        <w:t>l) Yêu cầu, điều kiện thực hiện thủ tục (nếu có):</w:t>
      </w:r>
    </w:p>
    <w:p w14:paraId="1E0DEFAB"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Cs/>
          <w:sz w:val="26"/>
          <w:szCs w:val="26"/>
          <w:lang w:val="vi-VN"/>
        </w:rPr>
      </w:pPr>
      <w:r w:rsidRPr="0036756B">
        <w:rPr>
          <w:rFonts w:ascii="Times New Roman" w:eastAsia="Times New Roman" w:hAnsi="Times New Roman"/>
          <w:bCs/>
          <w:sz w:val="26"/>
          <w:szCs w:val="26"/>
          <w:lang w:val="vi-VN"/>
        </w:rPr>
        <w:t>- Không có</w:t>
      </w:r>
    </w:p>
    <w:p w14:paraId="17B037AF"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sz w:val="26"/>
          <w:szCs w:val="26"/>
          <w:lang w:val="vi-VN"/>
        </w:rPr>
      </w:pPr>
      <w:r w:rsidRPr="0036756B">
        <w:rPr>
          <w:rFonts w:ascii="Times New Roman" w:eastAsia="Times New Roman" w:hAnsi="Times New Roman"/>
          <w:b/>
          <w:bCs/>
          <w:sz w:val="26"/>
          <w:szCs w:val="26"/>
          <w:lang w:val="vi-VN"/>
        </w:rPr>
        <w:t>m) Căn cứ pháp lý của thủ tục hành chính:</w:t>
      </w:r>
    </w:p>
    <w:p w14:paraId="5E54EFC4"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sz w:val="26"/>
          <w:szCs w:val="26"/>
          <w:lang w:val="vi-VN"/>
        </w:rPr>
      </w:pPr>
      <w:r w:rsidRPr="0036756B">
        <w:rPr>
          <w:rFonts w:ascii="Times New Roman" w:eastAsia="Times New Roman" w:hAnsi="Times New Roman"/>
          <w:sz w:val="26"/>
          <w:szCs w:val="26"/>
          <w:lang w:val="vi-VN"/>
        </w:rPr>
        <w:t>- Luật Đầu tư công năm 2019;</w:t>
      </w:r>
    </w:p>
    <w:p w14:paraId="7B7F1F12"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Cs/>
          <w:sz w:val="26"/>
          <w:szCs w:val="26"/>
          <w:lang w:val="vi-VN"/>
        </w:rPr>
      </w:pPr>
      <w:r w:rsidRPr="0036756B">
        <w:rPr>
          <w:rFonts w:ascii="Times New Roman" w:eastAsia="Times New Roman" w:hAnsi="Times New Roman"/>
          <w:sz w:val="26"/>
          <w:szCs w:val="26"/>
          <w:lang w:val="vi-VN"/>
        </w:rPr>
        <w:t xml:space="preserve">- Nghị định số 114/2021/NĐ-CP ngày 16/12/2021 của Chính phủ </w:t>
      </w:r>
      <w:r w:rsidRPr="0036756B">
        <w:rPr>
          <w:rFonts w:ascii="Times New Roman" w:eastAsia="Times New Roman" w:hAnsi="Times New Roman"/>
          <w:sz w:val="26"/>
          <w:szCs w:val="26"/>
          <w:highlight w:val="white"/>
          <w:lang w:val="vi-VN"/>
        </w:rPr>
        <w:t>về quản lý và sử dụng vốn hỗ trợ phát triển chính thức (ODA) và vốn vay ưu đãi của nhà tài trợ nước ngoài</w:t>
      </w:r>
      <w:r w:rsidRPr="0036756B">
        <w:rPr>
          <w:rFonts w:ascii="Times New Roman" w:eastAsia="Times New Roman" w:hAnsi="Times New Roman"/>
          <w:sz w:val="26"/>
          <w:szCs w:val="26"/>
          <w:lang w:val="vi-VN"/>
        </w:rPr>
        <w:t>;</w:t>
      </w:r>
      <w:r w:rsidRPr="0036756B" w:rsidDel="001A03C3">
        <w:rPr>
          <w:rFonts w:ascii="Times New Roman" w:eastAsia="Times New Roman" w:hAnsi="Times New Roman"/>
          <w:bCs/>
          <w:sz w:val="26"/>
          <w:szCs w:val="26"/>
          <w:lang w:val="vi-VN"/>
        </w:rPr>
        <w:t xml:space="preserve"> </w:t>
      </w:r>
    </w:p>
    <w:p w14:paraId="56D7F2D1"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Cs/>
          <w:sz w:val="26"/>
          <w:szCs w:val="26"/>
          <w:lang w:val="vi-VN"/>
        </w:rPr>
      </w:pPr>
      <w:r w:rsidRPr="0036756B">
        <w:rPr>
          <w:rFonts w:ascii="Times New Roman" w:eastAsia="Times New Roman" w:hAnsi="Times New Roman"/>
          <w:bCs/>
          <w:sz w:val="26"/>
          <w:szCs w:val="26"/>
          <w:lang w:val="vi-VN"/>
        </w:rPr>
        <w:t xml:space="preserve">- Nghị định số 20/2023/NĐ-CP ngày 04/5/2023 của Chính phủ về sửa đổi, bổ sung </w:t>
      </w:r>
      <w:r w:rsidRPr="0036756B">
        <w:rPr>
          <w:rFonts w:ascii="Times New Roman" w:eastAsia="Times New Roman" w:hAnsi="Times New Roman"/>
          <w:bCs/>
          <w:sz w:val="26"/>
          <w:szCs w:val="26"/>
          <w:lang w:val="vi-VN"/>
        </w:rPr>
        <w:lastRenderedPageBreak/>
        <w:t>một số điều của Nghị định số 114/2021/NĐ-CP.</w:t>
      </w:r>
    </w:p>
    <w:p w14:paraId="358B30BD" w14:textId="77777777" w:rsidR="0036756B" w:rsidRPr="0036756B" w:rsidRDefault="0036756B" w:rsidP="0036756B">
      <w:pPr>
        <w:widowControl w:val="0"/>
        <w:spacing w:before="120" w:after="120" w:line="320" w:lineRule="exact"/>
        <w:ind w:left="-64" w:firstLine="631"/>
        <w:jc w:val="both"/>
        <w:rPr>
          <w:rFonts w:ascii="Times New Roman" w:eastAsia="Times New Roman" w:hAnsi="Times New Roman"/>
          <w:b/>
          <w:color w:val="31849B"/>
          <w:sz w:val="26"/>
          <w:szCs w:val="26"/>
          <w:lang w:val="vi-VN"/>
        </w:rPr>
      </w:pPr>
    </w:p>
    <w:p w14:paraId="37D9A352" w14:textId="77777777" w:rsidR="0036756B" w:rsidRPr="0036756B" w:rsidRDefault="0036756B" w:rsidP="0036756B">
      <w:pPr>
        <w:spacing w:after="0" w:line="240" w:lineRule="auto"/>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br w:type="page"/>
      </w:r>
    </w:p>
    <w:p w14:paraId="335B4067" w14:textId="77777777" w:rsidR="0036756B" w:rsidRPr="0036756B" w:rsidRDefault="0036756B" w:rsidP="0036756B">
      <w:pPr>
        <w:spacing w:before="120" w:after="120" w:line="320" w:lineRule="exact"/>
        <w:ind w:hanging="142"/>
        <w:jc w:val="center"/>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lastRenderedPageBreak/>
        <w:t>Phụ lục IVa</w:t>
      </w:r>
    </w:p>
    <w:p w14:paraId="4EC2916C" w14:textId="77777777" w:rsidR="0036756B" w:rsidRPr="0036756B" w:rsidRDefault="0036756B" w:rsidP="0036756B">
      <w:pPr>
        <w:spacing w:before="120" w:after="120" w:line="320" w:lineRule="exact"/>
        <w:ind w:hanging="142"/>
        <w:jc w:val="center"/>
        <w:rPr>
          <w:rFonts w:ascii="Times New Roman" w:eastAsia="Times New Roman" w:hAnsi="Times New Roman"/>
          <w:b/>
          <w:sz w:val="26"/>
          <w:szCs w:val="26"/>
          <w:lang w:val="vi-VN"/>
        </w:rPr>
      </w:pPr>
      <w:r w:rsidRPr="0036756B">
        <w:rPr>
          <w:rFonts w:ascii="Times New Roman" w:eastAsia="Times New Roman" w:hAnsi="Times New Roman"/>
          <w:b/>
          <w:sz w:val="26"/>
          <w:szCs w:val="26"/>
          <w:lang w:val="vi-VN"/>
        </w:rPr>
        <w:t xml:space="preserve">MẪU TỜ TRÌNH QUYẾT ĐỊNH CHỦ TRƯƠNG ĐẦU TƯ CHƯƠNG TRÌNH, DỰ ÁN SỬ DỤNG VỐN ODA, VỐN VAY ƯU ĐÃI    </w:t>
      </w:r>
    </w:p>
    <w:p w14:paraId="1951CC8E" w14:textId="77777777" w:rsidR="0036756B" w:rsidRPr="0036756B" w:rsidRDefault="0036756B" w:rsidP="0036756B">
      <w:pPr>
        <w:spacing w:before="120" w:after="120" w:line="320" w:lineRule="exact"/>
        <w:jc w:val="center"/>
        <w:rPr>
          <w:rFonts w:ascii="Times New Roman" w:eastAsia="Times New Roman" w:hAnsi="Times New Roman"/>
          <w:i/>
          <w:spacing w:val="-6"/>
          <w:sz w:val="26"/>
          <w:szCs w:val="26"/>
          <w:lang w:val="vi-VN"/>
        </w:rPr>
      </w:pPr>
      <w:r w:rsidRPr="0036756B">
        <w:rPr>
          <w:rFonts w:ascii="Times New Roman" w:eastAsia="Times New Roman" w:hAnsi="Times New Roman"/>
          <w:i/>
          <w:noProof/>
          <w:spacing w:val="-6"/>
          <w:sz w:val="26"/>
          <w:szCs w:val="26"/>
        </w:rPr>
        <mc:AlternateContent>
          <mc:Choice Requires="wps">
            <w:drawing>
              <wp:anchor distT="0" distB="0" distL="114300" distR="114300" simplePos="0" relativeHeight="251661312" behindDoc="0" locked="0" layoutInCell="1" allowOverlap="1" wp14:anchorId="2539F6E1" wp14:editId="3BC0DD72">
                <wp:simplePos x="0" y="0"/>
                <wp:positionH relativeFrom="column">
                  <wp:posOffset>2487930</wp:posOffset>
                </wp:positionH>
                <wp:positionV relativeFrom="paragraph">
                  <wp:posOffset>431800</wp:posOffset>
                </wp:positionV>
                <wp:extent cx="706755" cy="0"/>
                <wp:effectExtent l="10795" t="8890" r="6350" b="1016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4DACA" id="AutoShape 17" o:spid="_x0000_s1026" type="#_x0000_t32" style="position:absolute;margin-left:195.9pt;margin-top:34pt;width:55.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" strokeweight=".5pt"/>
            </w:pict>
          </mc:Fallback>
        </mc:AlternateContent>
      </w:r>
      <w:r w:rsidRPr="0036756B">
        <w:rPr>
          <w:rFonts w:ascii="Times New Roman" w:eastAsia="Times New Roman" w:hAnsi="Times New Roman"/>
          <w:i/>
          <w:spacing w:val="-6"/>
          <w:sz w:val="26"/>
          <w:szCs w:val="26"/>
          <w:lang w:val="vi-VN"/>
        </w:rPr>
        <w:t>(Kèm theo Nghị định số 114/2021/NĐ-CP ngày 16 tháng 12 năm 2021 của Chính phủ)</w:t>
      </w:r>
    </w:p>
    <w:p w14:paraId="722121C6" w14:textId="77777777" w:rsidR="0036756B" w:rsidRPr="0036756B" w:rsidRDefault="0036756B" w:rsidP="0036756B">
      <w:pPr>
        <w:spacing w:before="120" w:after="120" w:line="320" w:lineRule="exact"/>
        <w:ind w:firstLine="720"/>
        <w:jc w:val="center"/>
        <w:rPr>
          <w:rFonts w:ascii="Times New Roman" w:eastAsia="Times New Roman" w:hAnsi="Times New Roman"/>
          <w:sz w:val="26"/>
          <w:szCs w:val="26"/>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85"/>
        <w:gridCol w:w="5812"/>
      </w:tblGrid>
      <w:tr w:rsidR="0036756B" w:rsidRPr="0036756B" w14:paraId="72830866" w14:textId="77777777" w:rsidTr="00590C1C">
        <w:trPr>
          <w:trHeight w:val="1004"/>
          <w:tblCellSpacing w:w="0" w:type="dxa"/>
        </w:trPr>
        <w:tc>
          <w:tcPr>
            <w:tcW w:w="3085" w:type="dxa"/>
            <w:shd w:val="clear" w:color="auto" w:fill="FFFFFF"/>
            <w:tcMar>
              <w:top w:w="0" w:type="dxa"/>
              <w:left w:w="108" w:type="dxa"/>
              <w:bottom w:w="0" w:type="dxa"/>
              <w:right w:w="108" w:type="dxa"/>
            </w:tcMar>
            <w:hideMark/>
          </w:tcPr>
          <w:p w14:paraId="7C199FFD" w14:textId="77777777" w:rsidR="0036756B" w:rsidRPr="0036756B" w:rsidRDefault="0036756B" w:rsidP="0036756B">
            <w:pPr>
              <w:spacing w:before="120" w:after="120" w:line="320" w:lineRule="exact"/>
              <w:ind w:firstLine="284"/>
              <w:jc w:val="center"/>
              <w:rPr>
                <w:rFonts w:ascii="Times New Roman" w:eastAsia="Times New Roman" w:hAnsi="Times New Roman"/>
                <w:color w:val="000000"/>
                <w:sz w:val="26"/>
                <w:szCs w:val="26"/>
                <w:vertAlign w:val="superscript"/>
                <w:lang w:eastAsia="vi-VN"/>
              </w:rPr>
            </w:pPr>
            <w:r w:rsidRPr="0036756B">
              <w:rPr>
                <w:rFonts w:ascii="Times New Roman" w:eastAsia="Times New Roman" w:hAnsi="Times New Roman"/>
                <w:b/>
                <w:bCs/>
                <w:color w:val="000000"/>
                <w:sz w:val="26"/>
                <w:szCs w:val="26"/>
                <w:lang w:eastAsia="vi-VN"/>
              </w:rPr>
              <w:t>TÊN CƠ QUAN</w:t>
            </w:r>
            <w:r w:rsidRPr="0036756B">
              <w:rPr>
                <w:rFonts w:ascii="Times New Roman" w:eastAsia="Times New Roman" w:hAnsi="Times New Roman"/>
                <w:b/>
                <w:bCs/>
                <w:color w:val="000000"/>
                <w:sz w:val="26"/>
                <w:szCs w:val="26"/>
                <w:lang w:eastAsia="vi-VN"/>
              </w:rPr>
              <w:br/>
            </w:r>
            <w:r w:rsidRPr="0036756B">
              <w:rPr>
                <w:rFonts w:ascii="Times New Roman" w:eastAsia="Times New Roman" w:hAnsi="Times New Roman"/>
                <w:b/>
                <w:bCs/>
                <w:color w:val="000000"/>
                <w:sz w:val="26"/>
                <w:szCs w:val="26"/>
                <w:vertAlign w:val="superscript"/>
                <w:lang w:eastAsia="vi-VN"/>
              </w:rPr>
              <w:t xml:space="preserve">          ________</w:t>
            </w:r>
          </w:p>
          <w:p w14:paraId="7E1B9EDF"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Số: …</w:t>
            </w:r>
          </w:p>
        </w:tc>
        <w:tc>
          <w:tcPr>
            <w:tcW w:w="5812" w:type="dxa"/>
            <w:shd w:val="clear" w:color="auto" w:fill="FFFFFF"/>
            <w:tcMar>
              <w:top w:w="0" w:type="dxa"/>
              <w:left w:w="108" w:type="dxa"/>
              <w:bottom w:w="0" w:type="dxa"/>
              <w:right w:w="108" w:type="dxa"/>
            </w:tcMar>
            <w:hideMark/>
          </w:tcPr>
          <w:p w14:paraId="04AADBDC" w14:textId="77777777" w:rsidR="0036756B" w:rsidRPr="0036756B" w:rsidRDefault="0036756B" w:rsidP="0036756B">
            <w:pPr>
              <w:spacing w:before="120" w:after="120" w:line="320" w:lineRule="exact"/>
              <w:ind w:hanging="108"/>
              <w:jc w:val="center"/>
              <w:rPr>
                <w:rFonts w:ascii="Times New Roman" w:eastAsia="Times New Roman" w:hAnsi="Times New Roman"/>
                <w:color w:val="000000"/>
                <w:sz w:val="26"/>
                <w:szCs w:val="26"/>
                <w:vertAlign w:val="superscript"/>
                <w:lang w:eastAsia="vi-VN"/>
              </w:rPr>
            </w:pPr>
            <w:r w:rsidRPr="0036756B">
              <w:rPr>
                <w:rFonts w:ascii="Times New Roman" w:eastAsia="Times New Roman" w:hAnsi="Times New Roman"/>
                <w:b/>
                <w:bCs/>
                <w:color w:val="000000"/>
                <w:sz w:val="26"/>
                <w:szCs w:val="26"/>
                <w:lang w:eastAsia="vi-VN"/>
              </w:rPr>
              <w:t>CỘNG HÒA XÃ HỘI CHỦ NGHĨA VIỆT NAM</w:t>
            </w:r>
            <w:r w:rsidRPr="0036756B">
              <w:rPr>
                <w:rFonts w:ascii="Times New Roman" w:eastAsia="Times New Roman" w:hAnsi="Times New Roman"/>
                <w:b/>
                <w:bCs/>
                <w:color w:val="000000"/>
                <w:sz w:val="26"/>
                <w:szCs w:val="26"/>
                <w:lang w:eastAsia="vi-VN"/>
              </w:rPr>
              <w:br/>
              <w:t>Độc lập - Tự do - Hạnh phúc</w:t>
            </w:r>
            <w:r w:rsidRPr="0036756B">
              <w:rPr>
                <w:rFonts w:ascii="Times New Roman" w:eastAsia="Times New Roman" w:hAnsi="Times New Roman"/>
                <w:b/>
                <w:bCs/>
                <w:color w:val="000000"/>
                <w:sz w:val="26"/>
                <w:szCs w:val="26"/>
                <w:lang w:eastAsia="vi-VN"/>
              </w:rPr>
              <w:br/>
            </w:r>
            <w:r w:rsidRPr="0036756B">
              <w:rPr>
                <w:rFonts w:ascii="Times New Roman" w:eastAsia="Times New Roman" w:hAnsi="Times New Roman"/>
                <w:b/>
                <w:bCs/>
                <w:color w:val="000000"/>
                <w:sz w:val="26"/>
                <w:szCs w:val="26"/>
                <w:vertAlign w:val="superscript"/>
                <w:lang w:eastAsia="vi-VN"/>
              </w:rPr>
              <w:t>______________________________________</w:t>
            </w:r>
          </w:p>
          <w:p w14:paraId="29C12A5D"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i/>
                <w:iCs/>
                <w:color w:val="000000"/>
                <w:sz w:val="26"/>
                <w:szCs w:val="26"/>
                <w:lang w:eastAsia="vi-VN"/>
              </w:rPr>
              <w:t>..., ngày ... tháng … năm …</w:t>
            </w:r>
          </w:p>
        </w:tc>
      </w:tr>
    </w:tbl>
    <w:p w14:paraId="27E6305C" w14:textId="77777777" w:rsidR="0036756B" w:rsidRPr="0036756B" w:rsidRDefault="0036756B" w:rsidP="0036756B">
      <w:pPr>
        <w:shd w:val="clear" w:color="auto" w:fill="FFFFFF"/>
        <w:spacing w:before="120" w:after="120" w:line="320" w:lineRule="exact"/>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TỜ TRÌNH</w:t>
      </w:r>
    </w:p>
    <w:p w14:paraId="44DA0446"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b/>
          <w:bCs/>
          <w:color w:val="000000"/>
          <w:sz w:val="26"/>
          <w:szCs w:val="26"/>
          <w:lang w:eastAsia="vi-VN"/>
        </w:rPr>
      </w:pPr>
      <w:r w:rsidRPr="0036756B">
        <w:rPr>
          <w:rFonts w:ascii="Times New Roman" w:eastAsia="Times New Roman" w:hAnsi="Times New Roman"/>
          <w:b/>
          <w:bCs/>
          <w:color w:val="000000"/>
          <w:sz w:val="26"/>
          <w:szCs w:val="26"/>
          <w:lang w:eastAsia="vi-VN"/>
        </w:rPr>
        <w:t>Quyết định chủ trương đầu tư chương trình/dự án </w:t>
      </w:r>
      <w:r w:rsidRPr="0036756B">
        <w:rPr>
          <w:rFonts w:ascii="Times New Roman" w:eastAsia="Times New Roman" w:hAnsi="Times New Roman"/>
          <w:bCs/>
          <w:color w:val="000000"/>
          <w:sz w:val="26"/>
          <w:szCs w:val="26"/>
          <w:lang w:eastAsia="vi-VN"/>
        </w:rPr>
        <w:t>………</w:t>
      </w:r>
    </w:p>
    <w:p w14:paraId="7AE2DCE0" w14:textId="77777777" w:rsidR="0036756B" w:rsidRPr="0036756B" w:rsidRDefault="0036756B" w:rsidP="0036756B">
      <w:pPr>
        <w:shd w:val="clear" w:color="auto" w:fill="FFFFFF"/>
        <w:spacing w:before="120" w:after="120" w:line="320" w:lineRule="exact"/>
        <w:jc w:val="center"/>
        <w:rPr>
          <w:rFonts w:ascii="Times New Roman" w:eastAsia="Times New Roman" w:hAnsi="Times New Roman"/>
          <w:bCs/>
          <w:color w:val="000000"/>
          <w:sz w:val="26"/>
          <w:szCs w:val="26"/>
          <w:vertAlign w:val="superscript"/>
          <w:lang w:eastAsia="vi-VN"/>
        </w:rPr>
      </w:pPr>
      <w:r w:rsidRPr="0036756B">
        <w:rPr>
          <w:rFonts w:ascii="Times New Roman" w:eastAsia="Times New Roman" w:hAnsi="Times New Roman"/>
          <w:bCs/>
          <w:color w:val="000000"/>
          <w:sz w:val="26"/>
          <w:szCs w:val="26"/>
          <w:vertAlign w:val="superscript"/>
          <w:lang w:eastAsia="vi-VN"/>
        </w:rPr>
        <w:t>__________</w:t>
      </w:r>
    </w:p>
    <w:p w14:paraId="6C406958" w14:textId="77777777" w:rsidR="0036756B" w:rsidRPr="0036756B" w:rsidRDefault="0036756B" w:rsidP="0036756B">
      <w:pPr>
        <w:shd w:val="clear" w:color="auto" w:fill="FFFFFF"/>
        <w:spacing w:before="120" w:after="120" w:line="320" w:lineRule="exact"/>
        <w:jc w:val="center"/>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Kính gửi: (Cơ quan quyết định chủ trương đầu tư chương trình/dự án).</w:t>
      </w:r>
    </w:p>
    <w:p w14:paraId="7E164B6D"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p>
    <w:p w14:paraId="38589B8B"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Căn cứ Luật Đầu tư công ngày 13 tháng 6 năm 2019;</w:t>
      </w:r>
    </w:p>
    <w:p w14:paraId="3A540295"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Các căn cứ pháp lý khác (có liên quan);</w:t>
      </w:r>
    </w:p>
    <w:p w14:paraId="43F3D4DC"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(Tên cơ quan) trình (Cơ quan quyết định chủ trương đầu tư chương trình/dự án) quyết định chủ trương đầu tư chương trình/dự án (Tên chương trình/dự án) với các nội dung chính sau:</w:t>
      </w:r>
    </w:p>
    <w:p w14:paraId="7C39E7BE"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I. THÔNG TIN CHUNG CHƯƠNG TRÌNH/DỰ ÁN</w:t>
      </w:r>
    </w:p>
    <w:p w14:paraId="547C4C7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 Tên chương trình/dự án:</w:t>
      </w:r>
    </w:p>
    <w:p w14:paraId="3F8E9FE3"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2. Cơ quan chủ quản:</w:t>
      </w:r>
    </w:p>
    <w:p w14:paraId="5D98B0D0"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3. Chủ chương trình, dự án (dự kiến):</w:t>
      </w:r>
    </w:p>
    <w:p w14:paraId="45C4043D"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4. Nhà tài trợ, đồng tài trợ (nếu có):</w:t>
      </w:r>
    </w:p>
    <w:p w14:paraId="0BE3687D"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5. Mục tiêu:</w:t>
      </w:r>
    </w:p>
    <w:p w14:paraId="2E2C2C1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6. Quy mô và nội dung đầu tư:</w:t>
      </w:r>
    </w:p>
    <w:p w14:paraId="6FA486C2"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7. Dự án nhóm:</w:t>
      </w:r>
    </w:p>
    <w:p w14:paraId="15D2ABDA"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8. Thời gian thực hiện:</w:t>
      </w:r>
    </w:p>
    <w:p w14:paraId="4E1788E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9. Địa điểm thực hiện chương trình, dự án:</w:t>
      </w:r>
    </w:p>
    <w:p w14:paraId="77EC2DC1"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10. Tổng vốn thực hiện chương trình, dự án (trong đó làm rõ nguồn vốn đầu tư và mức vốn cụ thể theo từng nguồn, phân kỳ đầu tư sử dụng nguồn vốn theo thời gian cụ thể, dự kiến bố trí vốn) theo tiền đồng Việt Nam và quy đổi ra nguyên tệ và đô la Mỹ, gồm:</w:t>
      </w:r>
    </w:p>
    <w:p w14:paraId="3AA44085"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 Nguồn vốn ODA, vốn vay ưu đãi và mức vốn cụ thể theo từng nguồn (vốn ODA không hoàn lại, vốn vay ODA, vốn vay ưu đãi, vốn đầu tư và vốn sự nghiệp) theo nguyên tệ và quy đổi ra đồng Việt Nam và đô la Mỹ;</w:t>
      </w:r>
    </w:p>
    <w:p w14:paraId="4A4C0E73"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lastRenderedPageBreak/>
        <w:t>- Nguồn vốn đối ứng và mức vốn cụ thể theo từng nguồn (vốn đầu tư và vốn sự nghiệp) theo tiền đồng Việt Nam và quy đổi ra đô la Mỹ.</w:t>
      </w:r>
    </w:p>
    <w:p w14:paraId="62D32D57"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11. Cơ chế tài chính trong nước:</w:t>
      </w:r>
    </w:p>
    <w:p w14:paraId="5A7F3B18"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12. Các thông tin khác (nếu có):</w:t>
      </w:r>
    </w:p>
    <w:p w14:paraId="5E0AF56A"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II. QUÁ TRÌNH TRIỂN KHAI XÂY DỰNG BÁO CÁO NGHIÊN CỨU TIỀN KHẢ THI DỰ ÁN NHÓM A, BÁO CÁO ĐỀ XUẤT CHỦ TRƯƠNG ĐẦU TƯ CHƯƠNG TRÌNH, DỰ ÁN</w:t>
      </w:r>
    </w:p>
    <w:p w14:paraId="6575BA5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pacing w:val="-10"/>
          <w:sz w:val="26"/>
          <w:szCs w:val="26"/>
          <w:lang w:eastAsia="vi-VN"/>
        </w:rPr>
      </w:pPr>
      <w:r w:rsidRPr="0036756B">
        <w:rPr>
          <w:rFonts w:ascii="Times New Roman" w:eastAsia="Times New Roman" w:hAnsi="Times New Roman"/>
          <w:color w:val="000000"/>
          <w:spacing w:val="-10"/>
          <w:sz w:val="26"/>
          <w:szCs w:val="26"/>
          <w:lang w:eastAsia="vi-VN"/>
        </w:rPr>
        <w:t>- Nội dung Đề xuất chương trình, dự án đã được cấp có thẩm quyền phê duyệt.</w:t>
      </w:r>
    </w:p>
    <w:p w14:paraId="707AD62D"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 Nêu đầy đủ quá trình triển khai xây dựng báo cáo nghiên cứu tiền khả thi, báo cáo đề xuất chủ trương đầu tư chương trình, dự án và những nội dung có thay đổi so với Đề xuất chương trình, dự án đã được phê duyệt (nếu có).</w:t>
      </w:r>
    </w:p>
    <w:p w14:paraId="33776121"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 Đánh giá tình hình thực hiện chương trình, dự án giai đoạn trước (nếu chuyển từ giai đoạn trước sang).</w:t>
      </w:r>
    </w:p>
    <w:p w14:paraId="05D5EE4E"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 Việc thẩm định chủ trương đầu tư, thẩm định nguồn vốn và khả năng cân đối vốn chương trình/dự án.</w:t>
      </w:r>
    </w:p>
    <w:p w14:paraId="7B23EC77"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 Các nội dung khác (nếu có).</w:t>
      </w:r>
    </w:p>
    <w:p w14:paraId="2C33920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III. DANH MỤC HỒ SƠ KÈM THEO</w:t>
      </w:r>
    </w:p>
    <w:p w14:paraId="5176200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Kèm theo đầy đủ các hồ sơ theo quy định tại khoản 1 Điều 16 của Nghị định này.</w:t>
      </w:r>
    </w:p>
    <w:p w14:paraId="3BB7DF06"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(Tên cơ quan) trình (Cơ quan quyết định chủ trương đầu tư chương trình/dự án) xem xét, quyết định phê duyệt chủ trương đầu tư chương trình/dự án (Tên chương trình/dự án) giai đoạn (nêu rõ giai đoạn thực hiện chương trình/dự án).</w:t>
      </w:r>
    </w:p>
    <w:p w14:paraId="17F3B64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17"/>
        <w:gridCol w:w="5038"/>
      </w:tblGrid>
      <w:tr w:rsidR="0036756B" w:rsidRPr="0036756B" w14:paraId="0B220A77" w14:textId="77777777" w:rsidTr="00590C1C">
        <w:trPr>
          <w:tblCellSpacing w:w="0" w:type="dxa"/>
        </w:trPr>
        <w:tc>
          <w:tcPr>
            <w:tcW w:w="4428" w:type="dxa"/>
            <w:shd w:val="clear" w:color="auto" w:fill="FFFFFF"/>
            <w:tcMar>
              <w:top w:w="0" w:type="dxa"/>
              <w:left w:w="108" w:type="dxa"/>
              <w:bottom w:w="0" w:type="dxa"/>
              <w:right w:w="108" w:type="dxa"/>
            </w:tcMar>
            <w:hideMark/>
          </w:tcPr>
          <w:p w14:paraId="7BA4BE78" w14:textId="77777777" w:rsidR="0036756B" w:rsidRPr="0036756B" w:rsidRDefault="0036756B" w:rsidP="0036756B">
            <w:pPr>
              <w:widowControl w:val="0"/>
              <w:spacing w:before="120" w:after="120" w:line="320" w:lineRule="exact"/>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 </w:t>
            </w:r>
            <w:r w:rsidRPr="0036756B">
              <w:rPr>
                <w:rFonts w:ascii="Times New Roman" w:eastAsia="Times New Roman" w:hAnsi="Times New Roman"/>
                <w:b/>
                <w:bCs/>
                <w:i/>
                <w:iCs/>
                <w:color w:val="000000"/>
                <w:sz w:val="26"/>
                <w:szCs w:val="26"/>
                <w:lang w:eastAsia="vi-VN"/>
              </w:rPr>
              <w:t>Nơi nhận:</w:t>
            </w:r>
            <w:r w:rsidRPr="0036756B">
              <w:rPr>
                <w:rFonts w:ascii="Times New Roman" w:eastAsia="Times New Roman" w:hAnsi="Times New Roman"/>
                <w:b/>
                <w:bCs/>
                <w:i/>
                <w:iCs/>
                <w:color w:val="000000"/>
                <w:sz w:val="26"/>
                <w:szCs w:val="26"/>
                <w:lang w:eastAsia="vi-VN"/>
              </w:rPr>
              <w:br/>
            </w:r>
            <w:r w:rsidRPr="0036756B">
              <w:rPr>
                <w:rFonts w:ascii="Times New Roman" w:eastAsia="Times New Roman" w:hAnsi="Times New Roman"/>
                <w:color w:val="000000"/>
                <w:sz w:val="26"/>
                <w:szCs w:val="26"/>
                <w:lang w:eastAsia="vi-VN"/>
              </w:rPr>
              <w:t>- Như trên;</w:t>
            </w:r>
            <w:r w:rsidRPr="0036756B">
              <w:rPr>
                <w:rFonts w:ascii="Times New Roman" w:eastAsia="Times New Roman" w:hAnsi="Times New Roman"/>
                <w:color w:val="000000"/>
                <w:sz w:val="26"/>
                <w:szCs w:val="26"/>
                <w:lang w:eastAsia="vi-VN"/>
              </w:rPr>
              <w:br/>
              <w:t>- Cơ quan thẩm định chủ trương đầu tư chương trình, dự án;</w:t>
            </w:r>
            <w:r w:rsidRPr="0036756B">
              <w:rPr>
                <w:rFonts w:ascii="Times New Roman" w:eastAsia="Times New Roman" w:hAnsi="Times New Roman"/>
                <w:color w:val="000000"/>
                <w:sz w:val="26"/>
                <w:szCs w:val="26"/>
                <w:lang w:eastAsia="vi-VN"/>
              </w:rPr>
              <w:br/>
              <w:t>- Các cơ quan liên quan khác;</w:t>
            </w:r>
            <w:r w:rsidRPr="0036756B">
              <w:rPr>
                <w:rFonts w:ascii="Times New Roman" w:eastAsia="Times New Roman" w:hAnsi="Times New Roman"/>
                <w:color w:val="000000"/>
                <w:sz w:val="26"/>
                <w:szCs w:val="26"/>
                <w:lang w:eastAsia="vi-VN"/>
              </w:rPr>
              <w:br/>
              <w:t>- Lưu: ...</w:t>
            </w:r>
          </w:p>
        </w:tc>
        <w:tc>
          <w:tcPr>
            <w:tcW w:w="5160" w:type="dxa"/>
            <w:shd w:val="clear" w:color="auto" w:fill="FFFFFF"/>
            <w:tcMar>
              <w:top w:w="0" w:type="dxa"/>
              <w:left w:w="108" w:type="dxa"/>
              <w:bottom w:w="0" w:type="dxa"/>
              <w:right w:w="108" w:type="dxa"/>
            </w:tcMar>
            <w:hideMark/>
          </w:tcPr>
          <w:p w14:paraId="7A2C0B62"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ĐẠI DIỆN CƠ QUAN</w:t>
            </w:r>
            <w:r w:rsidRPr="0036756B">
              <w:rPr>
                <w:rFonts w:ascii="Times New Roman" w:eastAsia="Times New Roman" w:hAnsi="Times New Roman"/>
                <w:b/>
                <w:bCs/>
                <w:color w:val="000000"/>
                <w:sz w:val="26"/>
                <w:szCs w:val="26"/>
                <w:lang w:eastAsia="vi-VN"/>
              </w:rPr>
              <w:br/>
            </w:r>
            <w:r w:rsidRPr="0036756B">
              <w:rPr>
                <w:rFonts w:ascii="Times New Roman" w:eastAsia="Times New Roman" w:hAnsi="Times New Roman"/>
                <w:i/>
                <w:iCs/>
                <w:color w:val="000000"/>
                <w:sz w:val="26"/>
                <w:szCs w:val="26"/>
                <w:lang w:eastAsia="vi-VN"/>
              </w:rPr>
              <w:t>(Ký, ghi rõ họ tên, chức vụ và đóng dấu)</w:t>
            </w:r>
            <w:r w:rsidRPr="0036756B">
              <w:rPr>
                <w:rFonts w:ascii="Times New Roman" w:eastAsia="Times New Roman" w:hAnsi="Times New Roman"/>
                <w:color w:val="000000"/>
                <w:sz w:val="26"/>
                <w:szCs w:val="26"/>
                <w:lang w:eastAsia="vi-VN"/>
              </w:rPr>
              <w:br/>
            </w:r>
          </w:p>
          <w:p w14:paraId="06BDB04E"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p>
          <w:p w14:paraId="362163FF"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p>
          <w:p w14:paraId="3A06084D"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p>
          <w:p w14:paraId="14794393"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Tên người đại diện</w:t>
            </w:r>
          </w:p>
        </w:tc>
      </w:tr>
    </w:tbl>
    <w:p w14:paraId="33F82337" w14:textId="77777777" w:rsidR="0036756B" w:rsidRPr="0036756B" w:rsidRDefault="0036756B" w:rsidP="0036756B">
      <w:pPr>
        <w:spacing w:before="120" w:after="120" w:line="320" w:lineRule="exact"/>
        <w:ind w:firstLine="720"/>
        <w:jc w:val="center"/>
        <w:rPr>
          <w:rFonts w:ascii="Times New Roman" w:eastAsia="Times New Roman" w:hAnsi="Times New Roman"/>
          <w:b/>
          <w:sz w:val="26"/>
          <w:szCs w:val="26"/>
        </w:rPr>
      </w:pPr>
    </w:p>
    <w:p w14:paraId="516BC05C" w14:textId="77777777" w:rsidR="0036756B" w:rsidRPr="0036756B" w:rsidRDefault="0036756B" w:rsidP="0036756B">
      <w:pPr>
        <w:spacing w:before="120" w:after="120" w:line="320" w:lineRule="exact"/>
        <w:ind w:firstLine="720"/>
        <w:jc w:val="center"/>
        <w:rPr>
          <w:rFonts w:ascii="Times New Roman" w:eastAsia="Times New Roman" w:hAnsi="Times New Roman"/>
          <w:b/>
          <w:sz w:val="26"/>
          <w:szCs w:val="26"/>
        </w:rPr>
      </w:pPr>
    </w:p>
    <w:p w14:paraId="2DBF58EC" w14:textId="77777777" w:rsidR="0036756B" w:rsidRPr="0036756B" w:rsidRDefault="0036756B" w:rsidP="0036756B">
      <w:pPr>
        <w:spacing w:after="0" w:line="240" w:lineRule="auto"/>
        <w:rPr>
          <w:rFonts w:ascii="Times New Roman" w:eastAsia="Times New Roman" w:hAnsi="Times New Roman"/>
          <w:b/>
          <w:sz w:val="26"/>
          <w:szCs w:val="26"/>
        </w:rPr>
      </w:pPr>
      <w:r w:rsidRPr="0036756B">
        <w:rPr>
          <w:rFonts w:ascii="Times New Roman" w:eastAsia="Times New Roman" w:hAnsi="Times New Roman"/>
          <w:b/>
          <w:sz w:val="26"/>
          <w:szCs w:val="26"/>
        </w:rPr>
        <w:br w:type="page"/>
      </w:r>
    </w:p>
    <w:p w14:paraId="20C324DC" w14:textId="77777777" w:rsidR="0036756B" w:rsidRPr="0036756B" w:rsidRDefault="0036756B" w:rsidP="0036756B">
      <w:pPr>
        <w:spacing w:before="120" w:after="120" w:line="320" w:lineRule="exact"/>
        <w:ind w:firstLine="720"/>
        <w:jc w:val="center"/>
        <w:rPr>
          <w:rFonts w:ascii="Times New Roman" w:eastAsia="Times New Roman" w:hAnsi="Times New Roman"/>
          <w:b/>
          <w:sz w:val="26"/>
          <w:szCs w:val="26"/>
        </w:rPr>
      </w:pPr>
      <w:r w:rsidRPr="0036756B">
        <w:rPr>
          <w:rFonts w:ascii="Times New Roman" w:eastAsia="Times New Roman" w:hAnsi="Times New Roman"/>
          <w:b/>
          <w:sz w:val="26"/>
          <w:szCs w:val="26"/>
        </w:rPr>
        <w:lastRenderedPageBreak/>
        <w:t>Phụ lục IIIc</w:t>
      </w:r>
    </w:p>
    <w:p w14:paraId="7969DE91" w14:textId="77777777" w:rsidR="0036756B" w:rsidRPr="0036756B" w:rsidRDefault="0036756B" w:rsidP="0036756B">
      <w:pPr>
        <w:spacing w:before="120" w:after="120" w:line="320" w:lineRule="exact"/>
        <w:jc w:val="center"/>
        <w:rPr>
          <w:rFonts w:ascii="Times New Roman" w:eastAsia="Times New Roman" w:hAnsi="Times New Roman"/>
          <w:i/>
          <w:spacing w:val="-6"/>
          <w:sz w:val="26"/>
          <w:szCs w:val="26"/>
        </w:rPr>
      </w:pPr>
      <w:r w:rsidRPr="0036756B">
        <w:rPr>
          <w:rFonts w:ascii="Times New Roman" w:eastAsia="Times New Roman" w:hAnsi="Times New Roman"/>
          <w:b/>
          <w:noProof/>
          <w:sz w:val="26"/>
          <w:szCs w:val="26"/>
        </w:rPr>
        <mc:AlternateContent>
          <mc:Choice Requires="wps">
            <w:drawing>
              <wp:anchor distT="0" distB="0" distL="114300" distR="114300" simplePos="0" relativeHeight="251662336" behindDoc="0" locked="0" layoutInCell="1" allowOverlap="1" wp14:anchorId="70FC31BB" wp14:editId="160CD28A">
                <wp:simplePos x="0" y="0"/>
                <wp:positionH relativeFrom="column">
                  <wp:posOffset>1531620</wp:posOffset>
                </wp:positionH>
                <wp:positionV relativeFrom="paragraph">
                  <wp:posOffset>643890</wp:posOffset>
                </wp:positionV>
                <wp:extent cx="2428875" cy="0"/>
                <wp:effectExtent l="6985" t="5080" r="12065" b="1397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152A7" id="AutoShape 18" o:spid="_x0000_s1026" type="#_x0000_t32" style="position:absolute;margin-left:120.6pt;margin-top:50.7pt;width:19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" strokeweight=".5pt"/>
            </w:pict>
          </mc:Fallback>
        </mc:AlternateContent>
      </w:r>
      <w:r w:rsidRPr="0036756B">
        <w:rPr>
          <w:rFonts w:ascii="Times New Roman" w:eastAsia="Times New Roman" w:hAnsi="Times New Roman"/>
          <w:b/>
          <w:sz w:val="26"/>
          <w:szCs w:val="26"/>
        </w:rPr>
        <w:t>MẪU BÁO CÁO ĐỀ XUẤT CHỦ TRƯƠNG ĐẦU TƯ CHƯƠNG TRÌNH, DỰ ÁN SỬ DỤNG VỐN ODA, VỐN VAY ƯU ĐÃI</w:t>
      </w:r>
      <w:r w:rsidRPr="0036756B">
        <w:rPr>
          <w:rFonts w:ascii="Times New Roman" w:eastAsia="Times New Roman" w:hAnsi="Times New Roman"/>
          <w:b/>
          <w:sz w:val="26"/>
          <w:szCs w:val="26"/>
        </w:rPr>
        <w:br/>
      </w:r>
      <w:r w:rsidRPr="0036756B">
        <w:rPr>
          <w:rFonts w:ascii="Times New Roman" w:eastAsia="Times New Roman" w:hAnsi="Times New Roman"/>
          <w:i/>
          <w:sz w:val="26"/>
          <w:szCs w:val="26"/>
        </w:rPr>
        <w:t>(</w:t>
      </w:r>
      <w:r w:rsidRPr="0036756B">
        <w:rPr>
          <w:rFonts w:ascii="Times New Roman" w:eastAsia="Times New Roman" w:hAnsi="Times New Roman"/>
          <w:i/>
          <w:spacing w:val="-6"/>
          <w:sz w:val="26"/>
          <w:szCs w:val="26"/>
        </w:rPr>
        <w:t>Kèm theo Nghị định số 114/2021/NĐ-CP ngày 16 tháng 12 năm 2021 của Chính phủ)</w:t>
      </w:r>
    </w:p>
    <w:p w14:paraId="6D8C47ED" w14:textId="77777777" w:rsidR="0036756B" w:rsidRPr="0036756B" w:rsidRDefault="0036756B" w:rsidP="0036756B">
      <w:pPr>
        <w:spacing w:before="120" w:after="120" w:line="320" w:lineRule="exact"/>
        <w:ind w:firstLine="567"/>
        <w:jc w:val="both"/>
        <w:rPr>
          <w:rFonts w:ascii="Times New Roman" w:eastAsia="Times New Roman" w:hAnsi="Times New Roman"/>
          <w:b/>
          <w:sz w:val="26"/>
          <w:szCs w:val="26"/>
        </w:rPr>
      </w:pPr>
    </w:p>
    <w:p w14:paraId="39B034A0" w14:textId="77777777" w:rsidR="0036756B" w:rsidRPr="0036756B" w:rsidRDefault="0036756B" w:rsidP="0036756B">
      <w:pPr>
        <w:spacing w:before="120" w:after="120" w:line="320" w:lineRule="exact"/>
        <w:ind w:firstLine="567"/>
        <w:jc w:val="both"/>
        <w:rPr>
          <w:rFonts w:ascii="Times New Roman" w:eastAsia="Times New Roman" w:hAnsi="Times New Roman"/>
          <w:b/>
          <w:sz w:val="26"/>
          <w:szCs w:val="26"/>
        </w:rPr>
      </w:pPr>
      <w:r w:rsidRPr="0036756B">
        <w:rPr>
          <w:rFonts w:ascii="Times New Roman" w:eastAsia="Times New Roman" w:hAnsi="Times New Roman"/>
          <w:b/>
          <w:sz w:val="26"/>
          <w:szCs w:val="26"/>
        </w:rPr>
        <w:t>I. NHỮNG THÔNG TIN CHỦ YẾU</w:t>
      </w:r>
    </w:p>
    <w:p w14:paraId="37DFBCC3"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1. Tên chương trình, dự án (tiếng Việt và tiếng Anh).</w:t>
      </w:r>
    </w:p>
    <w:p w14:paraId="1D594821"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2. Cơ quan chủ quản, đơn vị đề xuất và chủ dự án (dự kiến): Tên, địa chỉ và các thông tin liên quan khác.</w:t>
      </w:r>
    </w:p>
    <w:p w14:paraId="0530D1D0"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3. Nhà tài trợ và đồng tài trợ nước ngoài (nếu có) dự kiến hỗ trợ thực hiện chương trình.</w:t>
      </w:r>
    </w:p>
    <w:p w14:paraId="3CEDD867" w14:textId="77777777" w:rsidR="0036756B" w:rsidRPr="0036756B" w:rsidRDefault="0036756B" w:rsidP="0036756B">
      <w:pPr>
        <w:spacing w:before="120" w:after="120" w:line="320" w:lineRule="exact"/>
        <w:ind w:firstLine="567"/>
        <w:jc w:val="both"/>
        <w:rPr>
          <w:rFonts w:ascii="Times New Roman" w:eastAsia="Times New Roman" w:hAnsi="Times New Roman"/>
          <w:b/>
          <w:sz w:val="26"/>
          <w:szCs w:val="26"/>
        </w:rPr>
      </w:pPr>
      <w:r w:rsidRPr="0036756B">
        <w:rPr>
          <w:rFonts w:ascii="Times New Roman" w:eastAsia="Times New Roman" w:hAnsi="Times New Roman"/>
          <w:b/>
          <w:sz w:val="26"/>
          <w:szCs w:val="26"/>
        </w:rPr>
        <w:t>II. NỘI DUNG CHỦ YẾU CỦA CHƯƠNG TRÌNH, DỰ ÁN</w:t>
      </w:r>
    </w:p>
    <w:p w14:paraId="0B93B7F8" w14:textId="77777777" w:rsidR="0036756B" w:rsidRPr="0036756B" w:rsidRDefault="0036756B" w:rsidP="0036756B">
      <w:pPr>
        <w:spacing w:before="120" w:after="120" w:line="320" w:lineRule="exact"/>
        <w:ind w:firstLine="567"/>
        <w:jc w:val="both"/>
        <w:rPr>
          <w:rFonts w:ascii="Times New Roman" w:eastAsia="Times New Roman" w:hAnsi="Times New Roman"/>
          <w:spacing w:val="-2"/>
          <w:sz w:val="26"/>
          <w:szCs w:val="26"/>
        </w:rPr>
      </w:pPr>
      <w:r w:rsidRPr="0036756B">
        <w:rPr>
          <w:rFonts w:ascii="Times New Roman" w:eastAsia="Times New Roman" w:hAnsi="Times New Roman"/>
          <w:spacing w:val="-2"/>
          <w:sz w:val="26"/>
          <w:szCs w:val="26"/>
        </w:rPr>
        <w:t>Nội dung Báo cáo đề xuất chủ trương đầu tư chương trình, dự án sử dụng vốn ODA, vốn vay ưu đãi theo quy định tại Điều 31 Luật Đầu tư công và bổ sung thêm các nội dung liên quan đến vốn ODA, vốn vay ưu đãi như sau:</w:t>
      </w:r>
    </w:p>
    <w:p w14:paraId="3D0562AF"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1. Khái quát các chương trình, dự án khác đã và đang thực hiện bằng những nguồn vốn khác nhau (nếu có) nhằm mục đích hỗ trợ giải quyết các vấn đề có liên quan.</w:t>
      </w:r>
    </w:p>
    <w:p w14:paraId="12A7B941"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2. Nhu cầu sử dụng vốn ODA, vốn vay ưu đãi để hỗ trợ thực hiện chương trình; sự phù hợp đối với chính sách và ưu tiên sử dụng vốn ODA, vốn vay ưu đãi của Chính phủ và của nhà tài trợ nước ngoài.</w:t>
      </w:r>
    </w:p>
    <w:p w14:paraId="477AB8BF"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3. Dự kiến vốn của nhà tài trợ nước ngoài và mức vốn cụ thể theo từng nguồn (vốn ODA không hoàn lại, vốn vay ODA, vốn vay ưu đãi, vốn đầu tư và vốn sự nghiệp) nguyên tệ và quy đổi ra đồng Việt Nam và đô la Mỹ.</w:t>
      </w:r>
    </w:p>
    <w:p w14:paraId="4A0E51D3"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4. Dự kiến vốn đối ứng, nguồn cung cấp và mức vốn cụ thể theo từng nguồn gồm: ngân sách trung ương, ngân sách địa phương, vốn tự có của chủ dự án (dự kiến), vốn vay ngân hàng, các nguồn vốn hợp pháp khác, vốn đầu tư và vốn sự nghiệp (đồng Việt Nam và quy đổi ra đô la Mỹ).</w:t>
      </w:r>
    </w:p>
    <w:p w14:paraId="2265EEB6"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5. Điều kiện ràng buộc về sử dụng vốn ODA, vốn vay ưu đãi của nhà tài trợ nước ngoài: Giải trình về những điều kiện ràng buộc về sử dụng vốn ODA, vốn vay ưu đãi của nhà tài trợ nước ngoài (trường hợp vốn ODA, vốn vay ưu đãi có ràng buộc).</w:t>
      </w:r>
    </w:p>
    <w:p w14:paraId="3B83748A"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6. Cơ chế tài chính trong nước áp dụng đối với chương trình (cấp phát toàn bộ, cho vay lại toàn bộ, cho vay lại một phần với tỷ lệ cho vay lại cụ thể từ ngân sách nhà nước; điều khoản và điều kiện cho vay lại; phương án trả nợ vốn vay); phương thức tài trợ dự án hay giải ngân qua ngân sách nhà nước; phương thức cho vay lại.</w:t>
      </w:r>
    </w:p>
    <w:p w14:paraId="3D1AA35B"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7. Đối tượng thụ hưởng trực tiếp và gián tiếp của chương trình.</w:t>
      </w:r>
    </w:p>
    <w:p w14:paraId="41F9B000"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8. Đánh giá sơ bộ chương trình, dự án về: tính hiệu quả (kinh tế, xã hội, môi trường), tính khả thi và tính bền vững của chương trình, dự án.</w:t>
      </w:r>
    </w:p>
    <w:p w14:paraId="22E1D6F4"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t>9. Đề xuất hình thức tổ chức quản lý thực hiện chương trình.</w:t>
      </w:r>
    </w:p>
    <w:p w14:paraId="4D001825"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r w:rsidRPr="0036756B">
        <w:rPr>
          <w:rFonts w:ascii="Times New Roman" w:eastAsia="Times New Roman" w:hAnsi="Times New Roman"/>
          <w:sz w:val="26"/>
          <w:szCs w:val="26"/>
        </w:rPr>
        <w:lastRenderedPageBreak/>
        <w:t>10. Các hoạt động thực hiện trước: Trên cơ sở thống nhất với nhà tài trợ nước ngoài, đề xuất các hoạt động thực hiện trước theo quy định tại Điều 17 Nghị định này, trong đó nêu rõ kinh phí dự kiến, khung thời gian, trách nhiệm của các cơ quan Việt Nam và nhà tài trợ nước ngoài.</w:t>
      </w:r>
    </w:p>
    <w:p w14:paraId="17AB248D" w14:textId="77777777" w:rsidR="0036756B" w:rsidRPr="0036756B" w:rsidRDefault="0036756B" w:rsidP="0036756B">
      <w:pPr>
        <w:spacing w:before="120" w:after="120" w:line="320" w:lineRule="exact"/>
        <w:ind w:firstLine="567"/>
        <w:jc w:val="both"/>
        <w:rPr>
          <w:rFonts w:ascii="Times New Roman" w:eastAsia="Times New Roman" w:hAnsi="Times New Roman"/>
          <w:sz w:val="26"/>
          <w:szCs w:val="26"/>
        </w:rPr>
      </w:pPr>
    </w:p>
    <w:p w14:paraId="1BA5F849" w14:textId="77777777" w:rsidR="0036756B" w:rsidRPr="0036756B" w:rsidRDefault="0036756B" w:rsidP="0036756B">
      <w:pPr>
        <w:spacing w:before="120" w:after="120" w:line="320" w:lineRule="exact"/>
        <w:jc w:val="center"/>
        <w:rPr>
          <w:rFonts w:ascii="Times New Roman" w:eastAsia="Times New Roman" w:hAnsi="Times New Roman"/>
          <w:b/>
          <w:sz w:val="26"/>
          <w:szCs w:val="26"/>
        </w:rPr>
      </w:pPr>
      <w:r w:rsidRPr="0036756B">
        <w:rPr>
          <w:rFonts w:ascii="Times New Roman" w:eastAsia="Times New Roman" w:hAnsi="Times New Roman"/>
          <w:b/>
          <w:sz w:val="26"/>
          <w:szCs w:val="26"/>
        </w:rPr>
        <w:t>Phụ lục IVb</w:t>
      </w:r>
    </w:p>
    <w:p w14:paraId="4932D1CD" w14:textId="77777777" w:rsidR="0036756B" w:rsidRPr="0036756B" w:rsidRDefault="0036756B" w:rsidP="0036756B">
      <w:pPr>
        <w:spacing w:before="120" w:after="120" w:line="320" w:lineRule="exact"/>
        <w:jc w:val="center"/>
        <w:rPr>
          <w:rFonts w:ascii="Times New Roman" w:eastAsia="Times New Roman" w:hAnsi="Times New Roman"/>
          <w:b/>
          <w:sz w:val="26"/>
          <w:szCs w:val="26"/>
        </w:rPr>
      </w:pPr>
      <w:r w:rsidRPr="0036756B">
        <w:rPr>
          <w:rFonts w:ascii="Times New Roman" w:eastAsia="Times New Roman" w:hAnsi="Times New Roman"/>
          <w:b/>
          <w:sz w:val="26"/>
          <w:szCs w:val="26"/>
        </w:rPr>
        <w:t>MẪU BÁO CÁO KẾT QUẢ THẨM ĐỊNH BÁO CÁO N</w:t>
      </w:r>
      <w:r w:rsidRPr="0036756B">
        <w:rPr>
          <w:rFonts w:ascii="Times New Roman" w:eastAsia="Times New Roman" w:hAnsi="Times New Roman"/>
          <w:b/>
          <w:spacing w:val="-6"/>
          <w:sz w:val="26"/>
          <w:szCs w:val="26"/>
        </w:rPr>
        <w:t>GHIÊN CỨU TIỀN KHẢ THI, BÁO CÁO ĐỀ XUẤT CHỦ TRƯƠNG ĐẦU TƯ</w:t>
      </w:r>
      <w:r w:rsidRPr="0036756B">
        <w:rPr>
          <w:rFonts w:ascii="Times New Roman" w:eastAsia="Times New Roman" w:hAnsi="Times New Roman"/>
          <w:b/>
          <w:sz w:val="26"/>
          <w:szCs w:val="26"/>
        </w:rPr>
        <w:t xml:space="preserve"> CHƯƠNG TRÌNH, DỰ ÁN SỬ DỤNG VỐN ODA, VỐN VAY ƯU ĐÃI</w:t>
      </w:r>
    </w:p>
    <w:p w14:paraId="3DA771AD" w14:textId="77777777" w:rsidR="0036756B" w:rsidRPr="0036756B" w:rsidRDefault="0036756B" w:rsidP="0036756B">
      <w:pPr>
        <w:spacing w:before="120" w:after="120" w:line="320" w:lineRule="exact"/>
        <w:ind w:firstLine="720"/>
        <w:jc w:val="center"/>
        <w:rPr>
          <w:rFonts w:ascii="Times New Roman" w:eastAsia="Times New Roman" w:hAnsi="Times New Roman"/>
          <w:i/>
          <w:sz w:val="26"/>
          <w:szCs w:val="26"/>
        </w:rPr>
      </w:pPr>
      <w:r w:rsidRPr="0036756B">
        <w:rPr>
          <w:rFonts w:ascii="Times New Roman" w:eastAsia="Times New Roman" w:hAnsi="Times New Roman"/>
          <w:i/>
          <w:sz w:val="26"/>
          <w:szCs w:val="26"/>
        </w:rPr>
        <w:t>(Kèm theo Nghị định số 114/2021/NĐ-CP ngày 16 tháng 12 năm 2021 của Chính phủ)</w:t>
      </w:r>
    </w:p>
    <w:p w14:paraId="5BC0C945" w14:textId="77777777" w:rsidR="0036756B" w:rsidRPr="0036756B" w:rsidRDefault="0036756B" w:rsidP="0036756B">
      <w:pPr>
        <w:spacing w:before="120" w:after="120" w:line="320" w:lineRule="exact"/>
        <w:ind w:firstLine="720"/>
        <w:jc w:val="center"/>
        <w:rPr>
          <w:rFonts w:ascii="Times New Roman" w:eastAsia="Times New Roman" w:hAnsi="Times New Roman"/>
          <w:sz w:val="26"/>
          <w:szCs w:val="26"/>
          <w:vertAlign w:val="superscript"/>
        </w:rPr>
      </w:pPr>
      <w:r w:rsidRPr="0036756B">
        <w:rPr>
          <w:rFonts w:ascii="Times New Roman" w:eastAsia="Times New Roman" w:hAnsi="Times New Roman"/>
          <w:sz w:val="26"/>
          <w:szCs w:val="26"/>
          <w:vertAlign w:val="superscript"/>
        </w:rPr>
        <w:t>__________</w:t>
      </w:r>
    </w:p>
    <w:tbl>
      <w:tblPr>
        <w:tblW w:w="9181" w:type="dxa"/>
        <w:tblCellSpacing w:w="0" w:type="dxa"/>
        <w:shd w:val="clear" w:color="auto" w:fill="FFFFFF"/>
        <w:tblCellMar>
          <w:left w:w="0" w:type="dxa"/>
          <w:right w:w="0" w:type="dxa"/>
        </w:tblCellMar>
        <w:tblLook w:val="04A0" w:firstRow="1" w:lastRow="0" w:firstColumn="1" w:lastColumn="0" w:noHBand="0" w:noVBand="1"/>
      </w:tblPr>
      <w:tblGrid>
        <w:gridCol w:w="3369"/>
        <w:gridCol w:w="5812"/>
      </w:tblGrid>
      <w:tr w:rsidR="0036756B" w:rsidRPr="0036756B" w14:paraId="2C6EDAF3" w14:textId="77777777" w:rsidTr="00590C1C">
        <w:trPr>
          <w:trHeight w:val="1125"/>
          <w:tblCellSpacing w:w="0" w:type="dxa"/>
        </w:trPr>
        <w:tc>
          <w:tcPr>
            <w:tcW w:w="3369" w:type="dxa"/>
            <w:shd w:val="clear" w:color="auto" w:fill="FFFFFF"/>
            <w:tcMar>
              <w:top w:w="0" w:type="dxa"/>
              <w:left w:w="108" w:type="dxa"/>
              <w:bottom w:w="0" w:type="dxa"/>
              <w:right w:w="108" w:type="dxa"/>
            </w:tcMar>
            <w:hideMark/>
          </w:tcPr>
          <w:p w14:paraId="0DF64A97" w14:textId="77777777" w:rsidR="0036756B" w:rsidRPr="0036756B" w:rsidRDefault="0036756B" w:rsidP="0036756B">
            <w:pPr>
              <w:spacing w:before="120" w:after="120" w:line="320" w:lineRule="exact"/>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CƠ QUAN THẨM ĐỊNH</w:t>
            </w:r>
            <w:r w:rsidRPr="0036756B">
              <w:rPr>
                <w:rFonts w:ascii="Times New Roman" w:eastAsia="Times New Roman" w:hAnsi="Times New Roman"/>
                <w:b/>
                <w:bCs/>
                <w:color w:val="000000"/>
                <w:sz w:val="26"/>
                <w:szCs w:val="26"/>
                <w:lang w:eastAsia="vi-VN"/>
              </w:rPr>
              <w:br/>
            </w:r>
            <w:r w:rsidRPr="0036756B">
              <w:rPr>
                <w:rFonts w:ascii="Times New Roman" w:eastAsia="Times New Roman" w:hAnsi="Times New Roman"/>
                <w:b/>
                <w:bCs/>
                <w:color w:val="000000"/>
                <w:sz w:val="26"/>
                <w:szCs w:val="26"/>
                <w:vertAlign w:val="superscript"/>
                <w:lang w:eastAsia="vi-VN"/>
              </w:rPr>
              <w:t>_________</w:t>
            </w:r>
          </w:p>
          <w:p w14:paraId="3C983342"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Số: …</w:t>
            </w:r>
          </w:p>
        </w:tc>
        <w:tc>
          <w:tcPr>
            <w:tcW w:w="5812" w:type="dxa"/>
            <w:shd w:val="clear" w:color="auto" w:fill="FFFFFF"/>
            <w:tcMar>
              <w:top w:w="0" w:type="dxa"/>
              <w:left w:w="108" w:type="dxa"/>
              <w:bottom w:w="0" w:type="dxa"/>
              <w:right w:w="108" w:type="dxa"/>
            </w:tcMar>
            <w:hideMark/>
          </w:tcPr>
          <w:p w14:paraId="35F351DB" w14:textId="77777777" w:rsidR="0036756B" w:rsidRPr="0036756B" w:rsidRDefault="0036756B" w:rsidP="0036756B">
            <w:pPr>
              <w:spacing w:before="120" w:after="120" w:line="320" w:lineRule="exact"/>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CỘNG HÒA XÃ HỘI CHỦ NGHĨA VIỆT NAM</w:t>
            </w:r>
            <w:r w:rsidRPr="0036756B">
              <w:rPr>
                <w:rFonts w:ascii="Times New Roman" w:eastAsia="Times New Roman" w:hAnsi="Times New Roman"/>
                <w:b/>
                <w:bCs/>
                <w:color w:val="000000"/>
                <w:sz w:val="26"/>
                <w:szCs w:val="26"/>
                <w:lang w:eastAsia="vi-VN"/>
              </w:rPr>
              <w:br/>
              <w:t>Độc lập - Tự do - Hạnh phúc</w:t>
            </w:r>
            <w:r w:rsidRPr="0036756B">
              <w:rPr>
                <w:rFonts w:ascii="Times New Roman" w:eastAsia="Times New Roman" w:hAnsi="Times New Roman"/>
                <w:b/>
                <w:bCs/>
                <w:color w:val="000000"/>
                <w:sz w:val="26"/>
                <w:szCs w:val="26"/>
                <w:lang w:eastAsia="vi-VN"/>
              </w:rPr>
              <w:br/>
            </w:r>
            <w:r w:rsidRPr="0036756B">
              <w:rPr>
                <w:rFonts w:ascii="Times New Roman" w:eastAsia="Times New Roman" w:hAnsi="Times New Roman"/>
                <w:b/>
                <w:bCs/>
                <w:color w:val="000000"/>
                <w:sz w:val="26"/>
                <w:szCs w:val="26"/>
                <w:vertAlign w:val="superscript"/>
                <w:lang w:eastAsia="vi-VN"/>
              </w:rPr>
              <w:t>___________________________________</w:t>
            </w:r>
          </w:p>
          <w:p w14:paraId="52980118"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i/>
                <w:iCs/>
                <w:color w:val="000000"/>
                <w:sz w:val="26"/>
                <w:szCs w:val="26"/>
                <w:lang w:eastAsia="vi-VN"/>
              </w:rPr>
              <w:t>…, ngày … tháng … năm …</w:t>
            </w:r>
          </w:p>
        </w:tc>
      </w:tr>
    </w:tbl>
    <w:p w14:paraId="33D25EF7"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color w:val="000000"/>
          <w:sz w:val="26"/>
          <w:szCs w:val="26"/>
          <w:lang w:eastAsia="vi-VN"/>
        </w:rPr>
      </w:pPr>
    </w:p>
    <w:p w14:paraId="2891F689"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BÁO CÁO</w:t>
      </w:r>
    </w:p>
    <w:p w14:paraId="02ABA038" w14:textId="77777777" w:rsidR="0036756B" w:rsidRPr="0036756B" w:rsidRDefault="0036756B" w:rsidP="0036756B">
      <w:pPr>
        <w:shd w:val="clear" w:color="auto" w:fill="FFFFFF"/>
        <w:spacing w:before="120" w:after="120" w:line="320" w:lineRule="exact"/>
        <w:jc w:val="center"/>
        <w:rPr>
          <w:rFonts w:ascii="Times New Roman" w:eastAsia="Times New Roman" w:hAnsi="Times New Roman"/>
          <w:b/>
          <w:bCs/>
          <w:color w:val="000000"/>
          <w:sz w:val="26"/>
          <w:szCs w:val="26"/>
          <w:lang w:eastAsia="vi-VN"/>
        </w:rPr>
      </w:pPr>
      <w:r w:rsidRPr="0036756B">
        <w:rPr>
          <w:rFonts w:ascii="Times New Roman" w:eastAsia="Times New Roman" w:hAnsi="Times New Roman"/>
          <w:b/>
          <w:bCs/>
          <w:color w:val="000000"/>
          <w:sz w:val="26"/>
          <w:szCs w:val="26"/>
          <w:lang w:eastAsia="vi-VN"/>
        </w:rPr>
        <w:t xml:space="preserve">Kết quả thẩm định Báo cáo nghiên cứu tiền khả thi/Báo cáo </w:t>
      </w:r>
      <w:r w:rsidRPr="0036756B">
        <w:rPr>
          <w:rFonts w:ascii="Times New Roman" w:eastAsia="Times New Roman" w:hAnsi="Times New Roman"/>
          <w:b/>
          <w:bCs/>
          <w:color w:val="000000"/>
          <w:sz w:val="26"/>
          <w:szCs w:val="26"/>
          <w:lang w:eastAsia="vi-VN"/>
        </w:rPr>
        <w:br/>
        <w:t xml:space="preserve">đề xuất chủ trương đầu tư chương trình/dự án </w:t>
      </w:r>
      <w:r w:rsidRPr="0036756B">
        <w:rPr>
          <w:rFonts w:ascii="Times New Roman" w:eastAsia="Times New Roman" w:hAnsi="Times New Roman"/>
          <w:bCs/>
          <w:color w:val="000000"/>
          <w:sz w:val="26"/>
          <w:szCs w:val="26"/>
          <w:lang w:eastAsia="vi-VN"/>
        </w:rPr>
        <w:t>…</w:t>
      </w:r>
    </w:p>
    <w:p w14:paraId="0D2E2B89"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bCs/>
          <w:color w:val="000000"/>
          <w:sz w:val="26"/>
          <w:szCs w:val="26"/>
          <w:lang w:eastAsia="vi-VN"/>
        </w:rPr>
      </w:pPr>
      <w:r w:rsidRPr="0036756B">
        <w:rPr>
          <w:rFonts w:ascii="Times New Roman" w:eastAsia="Times New Roman" w:hAnsi="Times New Roman"/>
          <w:bCs/>
          <w:color w:val="000000"/>
          <w:sz w:val="26"/>
          <w:szCs w:val="26"/>
          <w:vertAlign w:val="superscript"/>
          <w:lang w:eastAsia="vi-VN"/>
        </w:rPr>
        <w:t>_________</w:t>
      </w:r>
    </w:p>
    <w:p w14:paraId="3F48DA2C"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Kính gửi: (Tên cơ quan trình thẩm định).</w:t>
      </w:r>
    </w:p>
    <w:p w14:paraId="68E6ABAE"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Cơ quan (Tên cơ quan thẩm định) nhận được Tờ trình số .... ngày ...  tháng ... năm ... của cơ quan (Tên cơ quan trình) trình thẩm định Báo cáo nghiên cứu tiền khả thi/Báo cáo đề xuất chủ trương đầu tư chương trình/dự án (Tên đề nghị thẩm định). Sau khi xem xét, tổng hợp ý kiến và kết quả thẩm định của các cơ quan, tổ chức có liên quan, cơ quan (Tên cơ quan thẩm định) báo cáo kết quả thẩm định Báo cáo nghiên cứu tiền khả thi/Báo cáo đề xuất chủ trương đầu tư chương trình/dự án (Tên) như sau:</w:t>
      </w:r>
    </w:p>
    <w:p w14:paraId="74551DBB"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Phần thứ nhất</w:t>
      </w:r>
    </w:p>
    <w:p w14:paraId="006281E1"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TÀI LIỆU THẨM ĐỊNH VÀ TỔ CHỨC THẨM ĐỊNH</w:t>
      </w:r>
    </w:p>
    <w:p w14:paraId="5E1D3A6D"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I. HỒ SƠ TÀI LIỆU THẨM ĐỊNH</w:t>
      </w:r>
    </w:p>
    <w:p w14:paraId="22574F74"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 Tờ trình cơ quan quyết định chủ trương đầu tư chương trình/dự án.</w:t>
      </w:r>
    </w:p>
    <w:p w14:paraId="0A8FCD91"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2. Báo cáo nghiên cứu tiền khả thi hoặc Báo cáo đề xuất chủ trương đầu tư theo quy định của Luật Đầu tư công.</w:t>
      </w:r>
    </w:p>
    <w:p w14:paraId="49CDDE89"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3. Báo cáo thẩm định nội bộ.</w:t>
      </w:r>
    </w:p>
    <w:p w14:paraId="79DF03B6"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4. Ý kiến thẩm định nguồn vốn và khả năng cân đối vốn của cơ quan thẩm định theo quy định tại Điều 33 của Luật Đầu tư công.</w:t>
      </w:r>
    </w:p>
    <w:p w14:paraId="7B9E4411"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lastRenderedPageBreak/>
        <w:t>5. Các tài liệu liên quan khác (nếu có).</w:t>
      </w:r>
    </w:p>
    <w:p w14:paraId="01A63033"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II. CÁC CĂN CỨ PHÁP LÝ ĐỂ THẨM ĐỊNH</w:t>
      </w:r>
    </w:p>
    <w:p w14:paraId="5F93B6EB"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 Luật Đầu tư công.</w:t>
      </w:r>
    </w:p>
    <w:p w14:paraId="40DD3D86"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2. Các văn bản hướng dẫn thi hành Luật Đầu tư công.</w:t>
      </w:r>
    </w:p>
    <w:p w14:paraId="028E0F0E"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3. Các căn cứ pháp lý khác (nếu có).</w:t>
      </w:r>
    </w:p>
    <w:p w14:paraId="1EE4499B"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III. TỔ CHỨC THẨM ĐỊNH</w:t>
      </w:r>
    </w:p>
    <w:p w14:paraId="36E877A8"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 Đơn vị chủ trì thẩm định:</w:t>
      </w:r>
    </w:p>
    <w:p w14:paraId="0F43494B"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2. Đơn vị phối hợp thẩm định:</w:t>
      </w:r>
    </w:p>
    <w:p w14:paraId="235F6CE2" w14:textId="77777777" w:rsidR="0036756B" w:rsidRPr="0036756B" w:rsidRDefault="0036756B" w:rsidP="0036756B">
      <w:pPr>
        <w:widowControl w:val="0"/>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3. Hình thức thẩm định: Tổ chức họp hoặc lấy ý kiến bằng văn bản hoặc áp dụng cả hai hình thức (nếu cần thiết).</w:t>
      </w:r>
    </w:p>
    <w:p w14:paraId="1EE0DB24"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b/>
          <w:bCs/>
          <w:color w:val="000000"/>
          <w:sz w:val="26"/>
          <w:szCs w:val="26"/>
          <w:lang w:eastAsia="vi-VN"/>
        </w:rPr>
      </w:pPr>
    </w:p>
    <w:p w14:paraId="3343C108"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Phần thứ hai</w:t>
      </w:r>
    </w:p>
    <w:p w14:paraId="49511849" w14:textId="77777777" w:rsidR="0036756B" w:rsidRPr="0036756B" w:rsidRDefault="0036756B" w:rsidP="0036756B">
      <w:pPr>
        <w:shd w:val="clear" w:color="auto" w:fill="FFFFFF"/>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 xml:space="preserve">Ý KIẾN THẨM ĐỊNH CHƯƠNG TRÌNH/DỰ ÁN </w:t>
      </w:r>
      <w:r w:rsidRPr="0036756B">
        <w:rPr>
          <w:rFonts w:ascii="Times New Roman" w:eastAsia="Times New Roman" w:hAnsi="Times New Roman"/>
          <w:bCs/>
          <w:color w:val="000000"/>
          <w:sz w:val="26"/>
          <w:szCs w:val="26"/>
          <w:lang w:eastAsia="vi-VN"/>
        </w:rPr>
        <w:t>……</w:t>
      </w:r>
    </w:p>
    <w:p w14:paraId="471D9431"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 xml:space="preserve">I. MÔ TẢ THÔNG TIN CHUNG VÀ ĐỀ XUẤT CỦA CƠ QUAN/HỘI ĐỒNG THẨM ĐỊNH CHƯƠNG TRÌNH/DỰ ÁN </w:t>
      </w:r>
      <w:r w:rsidRPr="0036756B">
        <w:rPr>
          <w:rFonts w:ascii="Times New Roman" w:eastAsia="Times New Roman" w:hAnsi="Times New Roman"/>
          <w:bCs/>
          <w:color w:val="000000"/>
          <w:sz w:val="26"/>
          <w:szCs w:val="26"/>
          <w:lang w:eastAsia="vi-VN"/>
        </w:rPr>
        <w:t>……</w:t>
      </w:r>
    </w:p>
    <w:p w14:paraId="54CAF650"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 Tên chương trình/dự án:</w:t>
      </w:r>
    </w:p>
    <w:p w14:paraId="09584517"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2. Cơ quan chủ quản:</w:t>
      </w:r>
    </w:p>
    <w:p w14:paraId="1A5F37A8"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3. Chủ chương trình/dự án (dự kiến):</w:t>
      </w:r>
    </w:p>
    <w:p w14:paraId="51E6F9A1"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4. Nhà tài trợ, đồng tài trợ (nếu có):</w:t>
      </w:r>
    </w:p>
    <w:p w14:paraId="250367E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5. Mục tiêu:</w:t>
      </w:r>
    </w:p>
    <w:p w14:paraId="0EB627FE"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6. Quy mô và nội dung đầu tư:</w:t>
      </w:r>
    </w:p>
    <w:p w14:paraId="7D2906A6"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7. Dự án nhóm:</w:t>
      </w:r>
    </w:p>
    <w:p w14:paraId="29F1042B"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8. Thời gian thực hiện (tiến độ và phân kỳ đầu tư):</w:t>
      </w:r>
    </w:p>
    <w:p w14:paraId="1E39B4D3"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9. Địa điểm thực hiện chương trình/dự án:</w:t>
      </w:r>
    </w:p>
    <w:p w14:paraId="26DAB5E8"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10. Tổng vốn thực hiện chương trình/dự án (trong đó làm rõ nguồn vốn đầu tư và mức vốn cụ thể theo từng nguồn, phân kỳ đầu tư sử dụng nguồn vốn theo thời gian cụ thể, dự kiến bố trí vốn) theo tiền đồng Việt Nam và quy đổi ra nguyên tệ và đô la Mỹ, gồm:</w:t>
      </w:r>
    </w:p>
    <w:p w14:paraId="2F81420D"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 Nguồn vốn ODA, vốn vay ưu đãi và mức vốn cụ thể theo từng nguồn (vốn ODA không hoàn lại, vốn vay ODA, vốn vay ưu đãi, vốn đầu tư và vốn sự nghiệp) theo nguyên tệ và quy đổi ra đồng Việt Nam và đô la Mỹ;</w:t>
      </w:r>
    </w:p>
    <w:p w14:paraId="0CCFAC1E"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 Nguồn vốn đối ứng và mức vốn cụ thể theo từng nguồn (vốn đầu tư và vốn sự nghiệp) theo tiền đồng Việt Nam và quy đổi ra đô la Mỹ.</w:t>
      </w:r>
    </w:p>
    <w:p w14:paraId="160AA1A4"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11. Cơ chế tài chính trong nước:</w:t>
      </w:r>
    </w:p>
    <w:p w14:paraId="30E7C08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12. Nguồn vốn đề nghị thẩm định:</w:t>
      </w:r>
    </w:p>
    <w:p w14:paraId="45D204D6"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13. Các thông tin khác (nếu có):</w:t>
      </w:r>
    </w:p>
    <w:p w14:paraId="25106102"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pacing w:val="-8"/>
          <w:sz w:val="26"/>
          <w:szCs w:val="26"/>
          <w:lang w:eastAsia="vi-VN"/>
        </w:rPr>
      </w:pPr>
      <w:r w:rsidRPr="0036756B">
        <w:rPr>
          <w:rFonts w:ascii="Times New Roman" w:eastAsia="Times New Roman" w:hAnsi="Times New Roman"/>
          <w:b/>
          <w:bCs/>
          <w:color w:val="000000"/>
          <w:spacing w:val="-8"/>
          <w:sz w:val="26"/>
          <w:szCs w:val="26"/>
          <w:lang w:eastAsia="vi-VN"/>
        </w:rPr>
        <w:lastRenderedPageBreak/>
        <w:t>II. TỔNG HỢP Ý KIẾN THẨM ĐỊNH CỦA CÁC ĐƠN VỊ PHỐI HỢP</w:t>
      </w:r>
    </w:p>
    <w:p w14:paraId="00664659"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Tổng hợp ý kiến của các đơn vị phối hợp thẩm định theo quy định của Luật Đầu tư công, Nghị định của Chính phủ.</w:t>
      </w:r>
    </w:p>
    <w:p w14:paraId="6EA575C8"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III. Ý KIẾN THẨM ĐỊNH CỦA CƠ QUAN THẨM ĐỊNH</w:t>
      </w:r>
    </w:p>
    <w:p w14:paraId="5CA4755D"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Việc thẩm định chủ trương đầu tư dự án phải phù hợp với các quy định của Luật Đầu tư công, Nghị định của Chính phủ.</w:t>
      </w:r>
    </w:p>
    <w:p w14:paraId="2C3754D1"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Các ý kiến thẩm định tập trung vào các nội dung quy định tại Điều 15 của Nghị định này.</w:t>
      </w:r>
    </w:p>
    <w:p w14:paraId="61BD9C35"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Các ý kiến khác (nếu có).……………………………</w:t>
      </w:r>
    </w:p>
    <w:p w14:paraId="421E85A1"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i/>
          <w:iCs/>
          <w:color w:val="000000"/>
          <w:sz w:val="26"/>
          <w:szCs w:val="26"/>
          <w:lang w:eastAsia="vi-VN"/>
        </w:rPr>
        <w:t>(Trong từng trường hợp cụ thể cơ quan/Hội đồng thẩm định có thể bổ sung hoặc điều chỉnh các nội dung thẩm định bảo đảm phù hợp với các quy định của Luật Đầu tư công, các ý kiến chỉ đạo của Thủ tướng Chính phủ và các văn bản hướng dẫn của Bộ Kế hoạch và Đầu tư).</w:t>
      </w:r>
    </w:p>
    <w:p w14:paraId="27F94C4E"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IV. KẾT LUẬN</w:t>
      </w:r>
    </w:p>
    <w:p w14:paraId="21F10582"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Chương trình/Dự án (Tên) đủ điều kiện (chưa đủ điều kiện) để trình cấp có thẩm quyền quyết định chủ trương đầu tư và triển khai các bước tiếp theo.</w:t>
      </w:r>
    </w:p>
    <w:p w14:paraId="366D1668" w14:textId="77777777" w:rsidR="0036756B" w:rsidRPr="0036756B" w:rsidRDefault="0036756B" w:rsidP="0036756B">
      <w:pPr>
        <w:shd w:val="clear" w:color="auto" w:fill="FFFFFF"/>
        <w:spacing w:before="120" w:after="120" w:line="320" w:lineRule="exact"/>
        <w:ind w:firstLine="567"/>
        <w:jc w:val="both"/>
        <w:rPr>
          <w:rFonts w:ascii="Times New Roman" w:eastAsia="Times New Roman" w:hAnsi="Times New Roman"/>
          <w:color w:val="000000"/>
          <w:sz w:val="26"/>
          <w:szCs w:val="26"/>
          <w:lang w:eastAsia="vi-VN"/>
        </w:rPr>
      </w:pPr>
      <w:r w:rsidRPr="0036756B">
        <w:rPr>
          <w:rFonts w:ascii="Times New Roman" w:eastAsia="Times New Roman" w:hAnsi="Times New Roman"/>
          <w:color w:val="000000"/>
          <w:sz w:val="26"/>
          <w:szCs w:val="26"/>
          <w:lang w:eastAsia="vi-VN"/>
        </w:rPr>
        <w:t>Trên đây là ý kiến thẩm định của (Cơ quan thẩm định/Hội đồng thẩm định) về chủ trương đầu tư chương trình/dự án, đề nghị cơ quan (Tên cơ quan trình) xem xét báo cáo cấp có thẩm quyền điều chỉnh (nếu yêu cầu điều chỉnh) hoặc quyết định chủ trương đầu tư chương trình/dự án (nếu chấp thuận đề xuất của cơ quan trình).</w:t>
      </w:r>
    </w:p>
    <w:tbl>
      <w:tblPr>
        <w:tblW w:w="9180" w:type="dxa"/>
        <w:tblCellSpacing w:w="0" w:type="dxa"/>
        <w:shd w:val="clear" w:color="auto" w:fill="FFFFFF"/>
        <w:tblCellMar>
          <w:left w:w="0" w:type="dxa"/>
          <w:right w:w="0" w:type="dxa"/>
        </w:tblCellMar>
        <w:tblLook w:val="04A0" w:firstRow="1" w:lastRow="0" w:firstColumn="1" w:lastColumn="0" w:noHBand="0" w:noVBand="1"/>
      </w:tblPr>
      <w:tblGrid>
        <w:gridCol w:w="4503"/>
        <w:gridCol w:w="4677"/>
      </w:tblGrid>
      <w:tr w:rsidR="0036756B" w:rsidRPr="0036756B" w14:paraId="795A3ED0" w14:textId="77777777" w:rsidTr="00590C1C">
        <w:trPr>
          <w:tblCellSpacing w:w="0" w:type="dxa"/>
        </w:trPr>
        <w:tc>
          <w:tcPr>
            <w:tcW w:w="4503" w:type="dxa"/>
            <w:shd w:val="clear" w:color="auto" w:fill="FFFFFF"/>
            <w:tcMar>
              <w:top w:w="0" w:type="dxa"/>
              <w:left w:w="108" w:type="dxa"/>
              <w:bottom w:w="0" w:type="dxa"/>
              <w:right w:w="108" w:type="dxa"/>
            </w:tcMar>
            <w:hideMark/>
          </w:tcPr>
          <w:p w14:paraId="120166E1" w14:textId="77777777" w:rsidR="0036756B" w:rsidRPr="0036756B" w:rsidRDefault="0036756B" w:rsidP="0036756B">
            <w:pPr>
              <w:spacing w:before="120" w:after="120" w:line="320" w:lineRule="exact"/>
              <w:rPr>
                <w:rFonts w:ascii="Times New Roman" w:eastAsia="Times New Roman" w:hAnsi="Times New Roman"/>
                <w:color w:val="000000"/>
                <w:sz w:val="26"/>
                <w:szCs w:val="26"/>
                <w:lang w:eastAsia="vi-VN"/>
              </w:rPr>
            </w:pPr>
            <w:r w:rsidRPr="0036756B">
              <w:rPr>
                <w:rFonts w:ascii="Times New Roman" w:eastAsia="Times New Roman" w:hAnsi="Times New Roman"/>
                <w:b/>
                <w:bCs/>
                <w:i/>
                <w:iCs/>
                <w:color w:val="000000"/>
                <w:sz w:val="26"/>
                <w:szCs w:val="26"/>
                <w:lang w:eastAsia="vi-VN"/>
              </w:rPr>
              <w:t>Nơi nhận:</w:t>
            </w:r>
            <w:r w:rsidRPr="0036756B">
              <w:rPr>
                <w:rFonts w:ascii="Times New Roman" w:eastAsia="Times New Roman" w:hAnsi="Times New Roman"/>
                <w:b/>
                <w:bCs/>
                <w:i/>
                <w:iCs/>
                <w:color w:val="000000"/>
                <w:sz w:val="26"/>
                <w:szCs w:val="26"/>
                <w:lang w:eastAsia="vi-VN"/>
              </w:rPr>
              <w:br/>
            </w:r>
            <w:r w:rsidRPr="0036756B">
              <w:rPr>
                <w:rFonts w:ascii="Times New Roman" w:eastAsia="Times New Roman" w:hAnsi="Times New Roman"/>
                <w:color w:val="000000"/>
                <w:sz w:val="26"/>
                <w:szCs w:val="26"/>
                <w:lang w:eastAsia="vi-VN"/>
              </w:rPr>
              <w:t>- Như trên;</w:t>
            </w:r>
            <w:r w:rsidRPr="0036756B">
              <w:rPr>
                <w:rFonts w:ascii="Times New Roman" w:eastAsia="Times New Roman" w:hAnsi="Times New Roman"/>
                <w:color w:val="000000"/>
                <w:sz w:val="26"/>
                <w:szCs w:val="26"/>
                <w:lang w:eastAsia="vi-VN"/>
              </w:rPr>
              <w:br/>
            </w:r>
            <w:r w:rsidRPr="0036756B">
              <w:rPr>
                <w:rFonts w:ascii="Times New Roman" w:eastAsia="Times New Roman" w:hAnsi="Times New Roman"/>
                <w:color w:val="000000"/>
                <w:spacing w:val="-8"/>
                <w:sz w:val="26"/>
                <w:szCs w:val="26"/>
                <w:lang w:eastAsia="vi-VN"/>
              </w:rPr>
              <w:t>- Cơ quan quyết định chủ trương đầu tư dự án;</w:t>
            </w:r>
            <w:r w:rsidRPr="0036756B">
              <w:rPr>
                <w:rFonts w:ascii="Times New Roman" w:eastAsia="Times New Roman" w:hAnsi="Times New Roman"/>
                <w:color w:val="000000"/>
                <w:sz w:val="26"/>
                <w:szCs w:val="26"/>
                <w:lang w:eastAsia="vi-VN"/>
              </w:rPr>
              <w:br/>
              <w:t>- Các cơ quan liên quan khác;</w:t>
            </w:r>
            <w:r w:rsidRPr="0036756B">
              <w:rPr>
                <w:rFonts w:ascii="Times New Roman" w:eastAsia="Times New Roman" w:hAnsi="Times New Roman"/>
                <w:color w:val="000000"/>
                <w:sz w:val="26"/>
                <w:szCs w:val="26"/>
                <w:lang w:eastAsia="vi-VN"/>
              </w:rPr>
              <w:br/>
              <w:t>- Lưu: ...</w:t>
            </w:r>
          </w:p>
        </w:tc>
        <w:tc>
          <w:tcPr>
            <w:tcW w:w="4677" w:type="dxa"/>
            <w:shd w:val="clear" w:color="auto" w:fill="FFFFFF"/>
            <w:tcMar>
              <w:top w:w="0" w:type="dxa"/>
              <w:left w:w="108" w:type="dxa"/>
              <w:bottom w:w="0" w:type="dxa"/>
              <w:right w:w="108" w:type="dxa"/>
            </w:tcMar>
            <w:hideMark/>
          </w:tcPr>
          <w:p w14:paraId="5AD48A12" w14:textId="77777777" w:rsidR="0036756B" w:rsidRPr="0036756B" w:rsidRDefault="0036756B" w:rsidP="0036756B">
            <w:pPr>
              <w:spacing w:before="120" w:after="120" w:line="320" w:lineRule="exact"/>
              <w:ind w:firstLine="720"/>
              <w:jc w:val="center"/>
              <w:rPr>
                <w:rFonts w:ascii="Times New Roman" w:eastAsia="Times New Roman" w:hAnsi="Times New Roman"/>
                <w:i/>
                <w:iCs/>
                <w:color w:val="000000"/>
                <w:sz w:val="26"/>
                <w:szCs w:val="26"/>
                <w:lang w:eastAsia="vi-VN"/>
              </w:rPr>
            </w:pPr>
            <w:r w:rsidRPr="0036756B">
              <w:rPr>
                <w:rFonts w:ascii="Times New Roman" w:eastAsia="Times New Roman" w:hAnsi="Times New Roman"/>
                <w:b/>
                <w:bCs/>
                <w:color w:val="000000"/>
                <w:sz w:val="26"/>
                <w:szCs w:val="26"/>
                <w:lang w:eastAsia="vi-VN"/>
              </w:rPr>
              <w:t>ĐẠI DIỆN CƠ QUAN THẨM ĐỊNH</w:t>
            </w:r>
            <w:r w:rsidRPr="0036756B">
              <w:rPr>
                <w:rFonts w:ascii="Times New Roman" w:eastAsia="Times New Roman" w:hAnsi="Times New Roman"/>
                <w:b/>
                <w:bCs/>
                <w:color w:val="000000"/>
                <w:sz w:val="26"/>
                <w:szCs w:val="26"/>
                <w:lang w:eastAsia="vi-VN"/>
              </w:rPr>
              <w:br/>
            </w:r>
            <w:r w:rsidRPr="0036756B">
              <w:rPr>
                <w:rFonts w:ascii="Times New Roman" w:eastAsia="Times New Roman" w:hAnsi="Times New Roman"/>
                <w:i/>
                <w:iCs/>
                <w:color w:val="000000"/>
                <w:sz w:val="26"/>
                <w:szCs w:val="26"/>
                <w:lang w:eastAsia="vi-VN"/>
              </w:rPr>
              <w:t>(Ký, ghi rõ họ tên, chức vụ và đóng dấu)</w:t>
            </w:r>
          </w:p>
          <w:p w14:paraId="26C1C78E" w14:textId="77777777" w:rsidR="0036756B" w:rsidRPr="0036756B" w:rsidRDefault="0036756B" w:rsidP="0036756B">
            <w:pPr>
              <w:spacing w:before="120" w:after="120" w:line="320" w:lineRule="exact"/>
              <w:ind w:firstLine="720"/>
              <w:jc w:val="center"/>
              <w:rPr>
                <w:rFonts w:ascii="Times New Roman" w:eastAsia="Times New Roman" w:hAnsi="Times New Roman"/>
                <w:b/>
                <w:bCs/>
                <w:color w:val="000000"/>
                <w:sz w:val="26"/>
                <w:szCs w:val="26"/>
                <w:lang w:eastAsia="vi-VN"/>
              </w:rPr>
            </w:pPr>
          </w:p>
          <w:p w14:paraId="73116574" w14:textId="77777777" w:rsidR="0036756B" w:rsidRPr="0036756B" w:rsidRDefault="0036756B" w:rsidP="0036756B">
            <w:pPr>
              <w:spacing w:before="120" w:after="120" w:line="320" w:lineRule="exact"/>
              <w:ind w:firstLine="720"/>
              <w:jc w:val="center"/>
              <w:rPr>
                <w:rFonts w:ascii="Times New Roman" w:eastAsia="Times New Roman" w:hAnsi="Times New Roman"/>
                <w:b/>
                <w:bCs/>
                <w:color w:val="000000"/>
                <w:sz w:val="26"/>
                <w:szCs w:val="26"/>
                <w:lang w:eastAsia="vi-VN"/>
              </w:rPr>
            </w:pPr>
          </w:p>
          <w:p w14:paraId="7D6E0F4B" w14:textId="77777777" w:rsidR="0036756B" w:rsidRPr="0036756B" w:rsidRDefault="0036756B" w:rsidP="0036756B">
            <w:pPr>
              <w:spacing w:before="120" w:after="120" w:line="320" w:lineRule="exact"/>
              <w:ind w:firstLine="720"/>
              <w:jc w:val="center"/>
              <w:rPr>
                <w:rFonts w:ascii="Times New Roman" w:eastAsia="Times New Roman" w:hAnsi="Times New Roman"/>
                <w:b/>
                <w:bCs/>
                <w:color w:val="000000"/>
                <w:sz w:val="26"/>
                <w:szCs w:val="26"/>
                <w:lang w:eastAsia="vi-VN"/>
              </w:rPr>
            </w:pPr>
          </w:p>
          <w:p w14:paraId="024DAFB4" w14:textId="77777777" w:rsidR="0036756B" w:rsidRPr="0036756B" w:rsidRDefault="0036756B" w:rsidP="0036756B">
            <w:pPr>
              <w:spacing w:before="120" w:after="120" w:line="320" w:lineRule="exact"/>
              <w:ind w:firstLine="720"/>
              <w:jc w:val="center"/>
              <w:rPr>
                <w:rFonts w:ascii="Times New Roman" w:eastAsia="Times New Roman" w:hAnsi="Times New Roman"/>
                <w:color w:val="000000"/>
                <w:sz w:val="26"/>
                <w:szCs w:val="26"/>
                <w:lang w:eastAsia="vi-VN"/>
              </w:rPr>
            </w:pPr>
            <w:r w:rsidRPr="0036756B">
              <w:rPr>
                <w:rFonts w:ascii="Times New Roman" w:eastAsia="Times New Roman" w:hAnsi="Times New Roman"/>
                <w:b/>
                <w:bCs/>
                <w:color w:val="000000"/>
                <w:sz w:val="26"/>
                <w:szCs w:val="26"/>
                <w:lang w:eastAsia="vi-VN"/>
              </w:rPr>
              <w:t>Tên người đại diện</w:t>
            </w:r>
          </w:p>
        </w:tc>
      </w:tr>
    </w:tbl>
    <w:p w14:paraId="1628BB23"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Cs/>
          <w:iCs/>
          <w:sz w:val="26"/>
          <w:szCs w:val="26"/>
        </w:rPr>
      </w:pPr>
    </w:p>
    <w:p w14:paraId="339FE4CA" w14:textId="77777777" w:rsidR="0036756B" w:rsidRPr="0036756B" w:rsidRDefault="0036756B" w:rsidP="0036756B">
      <w:pPr>
        <w:widowControl w:val="0"/>
        <w:spacing w:before="120" w:after="120" w:line="320" w:lineRule="exact"/>
        <w:ind w:firstLine="567"/>
        <w:jc w:val="both"/>
        <w:rPr>
          <w:rFonts w:ascii="Times New Roman" w:eastAsia="Times New Roman" w:hAnsi="Times New Roman"/>
          <w:b/>
          <w:bCs/>
          <w:iCs/>
          <w:sz w:val="26"/>
          <w:szCs w:val="26"/>
        </w:rPr>
      </w:pPr>
    </w:p>
    <w:p w14:paraId="545EBA7D" w14:textId="77777777" w:rsidR="002D7604" w:rsidRPr="00D26602" w:rsidRDefault="002D7604" w:rsidP="00914EED">
      <w:pPr>
        <w:spacing w:before="120" w:after="120" w:line="240" w:lineRule="auto"/>
        <w:ind w:firstLine="567"/>
        <w:jc w:val="both"/>
        <w:rPr>
          <w:rFonts w:ascii="Times New Roman" w:hAnsi="Times New Roman"/>
          <w:sz w:val="26"/>
          <w:szCs w:val="26"/>
          <w:lang w:val="de-DE"/>
        </w:rPr>
      </w:pPr>
    </w:p>
    <w:p w14:paraId="512539FB" w14:textId="77777777" w:rsidR="002D7604" w:rsidRPr="00D26602" w:rsidRDefault="002D7604" w:rsidP="00914EED">
      <w:pPr>
        <w:spacing w:before="120" w:after="120" w:line="240" w:lineRule="auto"/>
        <w:ind w:firstLine="567"/>
        <w:jc w:val="both"/>
        <w:rPr>
          <w:rFonts w:ascii="Times New Roman" w:hAnsi="Times New Roman"/>
          <w:sz w:val="26"/>
          <w:szCs w:val="26"/>
          <w:lang w:val="de-DE"/>
        </w:rPr>
      </w:pPr>
    </w:p>
    <w:p w14:paraId="1C2E3398" w14:textId="77777777" w:rsidR="002D7604" w:rsidRPr="00D26602" w:rsidRDefault="002D7604" w:rsidP="00914EED">
      <w:pPr>
        <w:spacing w:before="120" w:after="120" w:line="240" w:lineRule="auto"/>
        <w:ind w:firstLine="567"/>
        <w:jc w:val="both"/>
        <w:rPr>
          <w:rFonts w:ascii="Times New Roman" w:hAnsi="Times New Roman"/>
          <w:sz w:val="26"/>
          <w:szCs w:val="26"/>
          <w:lang w:val="de-DE"/>
        </w:rPr>
      </w:pPr>
    </w:p>
    <w:p w14:paraId="337E06CA" w14:textId="77777777" w:rsidR="002D7604" w:rsidRPr="00D26602" w:rsidRDefault="002D7604" w:rsidP="00914EED">
      <w:pPr>
        <w:spacing w:before="120" w:after="120" w:line="240" w:lineRule="auto"/>
        <w:ind w:firstLine="567"/>
        <w:jc w:val="both"/>
        <w:rPr>
          <w:rFonts w:ascii="Times New Roman" w:hAnsi="Times New Roman"/>
          <w:sz w:val="26"/>
          <w:szCs w:val="26"/>
          <w:lang w:val="de-DE"/>
        </w:rPr>
      </w:pPr>
    </w:p>
    <w:p w14:paraId="04D7528C" w14:textId="77777777" w:rsidR="002D7604" w:rsidRPr="00D26602" w:rsidRDefault="002D7604" w:rsidP="00914EED">
      <w:pPr>
        <w:spacing w:before="120" w:after="120" w:line="240" w:lineRule="auto"/>
        <w:ind w:firstLine="567"/>
        <w:jc w:val="both"/>
        <w:rPr>
          <w:rFonts w:ascii="Times New Roman" w:eastAsia="Times New Roman" w:hAnsi="Times New Roman"/>
          <w:sz w:val="26"/>
          <w:szCs w:val="26"/>
        </w:rPr>
      </w:pPr>
    </w:p>
    <w:p w14:paraId="53866C32" w14:textId="77777777" w:rsidR="00DB73C9" w:rsidRPr="00D26602" w:rsidRDefault="00DB73C9" w:rsidP="00914EED">
      <w:pPr>
        <w:spacing w:before="120" w:after="120" w:line="240" w:lineRule="auto"/>
        <w:ind w:firstLine="567"/>
        <w:jc w:val="both"/>
        <w:rPr>
          <w:rFonts w:ascii="Times New Roman" w:eastAsia="Times New Roman" w:hAnsi="Times New Roman"/>
          <w:sz w:val="26"/>
          <w:szCs w:val="26"/>
        </w:rPr>
      </w:pPr>
    </w:p>
    <w:p w14:paraId="66F1A1DD" w14:textId="77777777" w:rsidR="005C3145" w:rsidRPr="00D26602" w:rsidRDefault="005C3145" w:rsidP="00914EED">
      <w:pPr>
        <w:widowControl w:val="0"/>
        <w:spacing w:before="120" w:after="120" w:line="240" w:lineRule="auto"/>
        <w:ind w:firstLine="567"/>
        <w:rPr>
          <w:rFonts w:ascii="Times New Roman" w:eastAsia="Times New Roman" w:hAnsi="Times New Roman"/>
          <w:b/>
          <w:sz w:val="26"/>
          <w:szCs w:val="26"/>
        </w:rPr>
      </w:pPr>
    </w:p>
    <w:sectPr w:rsidR="005C3145" w:rsidRPr="00D26602" w:rsidSect="0063424F">
      <w:pgSz w:w="11907" w:h="16840" w:code="9"/>
      <w:pgMar w:top="1134"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9199B" w14:textId="77777777" w:rsidR="00410E08" w:rsidRDefault="00410E08" w:rsidP="0081311F">
      <w:pPr>
        <w:spacing w:after="0" w:line="240" w:lineRule="auto"/>
      </w:pPr>
      <w:r>
        <w:separator/>
      </w:r>
    </w:p>
  </w:endnote>
  <w:endnote w:type="continuationSeparator" w:id="0">
    <w:p w14:paraId="1988BA62" w14:textId="77777777" w:rsidR="00410E08" w:rsidRDefault="00410E08" w:rsidP="0081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13517" w14:textId="77777777" w:rsidR="00410E08" w:rsidRDefault="00410E08" w:rsidP="0081311F">
      <w:pPr>
        <w:spacing w:after="0" w:line="240" w:lineRule="auto"/>
      </w:pPr>
      <w:r>
        <w:separator/>
      </w:r>
    </w:p>
  </w:footnote>
  <w:footnote w:type="continuationSeparator" w:id="0">
    <w:p w14:paraId="3ECACA51" w14:textId="77777777" w:rsidR="00410E08" w:rsidRDefault="00410E08" w:rsidP="0081311F">
      <w:pPr>
        <w:spacing w:after="0" w:line="240" w:lineRule="auto"/>
      </w:pPr>
      <w:r>
        <w:continuationSeparator/>
      </w:r>
    </w:p>
  </w:footnote>
  <w:footnote w:id="1">
    <w:p w14:paraId="374D39A7" w14:textId="77777777" w:rsidR="0021028F" w:rsidRPr="00697688" w:rsidRDefault="0021028F" w:rsidP="0021028F">
      <w:pPr>
        <w:pStyle w:val="FootnoteText"/>
        <w:jc w:val="both"/>
        <w:rPr>
          <w:sz w:val="22"/>
          <w:szCs w:val="22"/>
        </w:rPr>
      </w:pPr>
      <w:r w:rsidRPr="00697688">
        <w:rPr>
          <w:rStyle w:val="FootnoteReference"/>
          <w:sz w:val="22"/>
          <w:szCs w:val="22"/>
        </w:rPr>
        <w:footnoteRef/>
      </w:r>
      <w:r w:rsidRPr="00697688">
        <w:rPr>
          <w:sz w:val="22"/>
          <w:szCs w:val="22"/>
        </w:rPr>
        <w:t xml:space="preserve"> Mã ngành kinh tế quốc dân của dự án, phân theo Danh mục Hệ thống ngành kinh tế của Việt Nam 2007 (Ban hành kèm theo Quyết</w:t>
      </w:r>
      <w:r>
        <w:rPr>
          <w:sz w:val="22"/>
          <w:szCs w:val="22"/>
        </w:rPr>
        <w:t xml:space="preserve"> </w:t>
      </w:r>
      <w:r w:rsidRPr="00697688">
        <w:rPr>
          <w:sz w:val="22"/>
          <w:szCs w:val="22"/>
        </w:rPr>
        <w:t>định số 10/2007/QĐ-TTg ngày 23 tháng 01 năm 2007 của Thủ tướng Chính phủ).</w:t>
      </w:r>
    </w:p>
    <w:p w14:paraId="28A9919D" w14:textId="77777777" w:rsidR="0021028F" w:rsidRPr="00697688" w:rsidRDefault="0021028F" w:rsidP="0021028F">
      <w:pPr>
        <w:pStyle w:val="FootnoteText"/>
        <w:rPr>
          <w:sz w:val="2"/>
          <w:szCs w:val="22"/>
        </w:rPr>
      </w:pPr>
    </w:p>
  </w:footnote>
  <w:footnote w:id="2">
    <w:p w14:paraId="0C43F4A0" w14:textId="77777777" w:rsidR="0021028F" w:rsidRPr="00697688" w:rsidRDefault="0021028F" w:rsidP="0021028F">
      <w:pPr>
        <w:pStyle w:val="FootnoteText"/>
        <w:jc w:val="both"/>
        <w:rPr>
          <w:sz w:val="22"/>
          <w:szCs w:val="22"/>
        </w:rPr>
      </w:pPr>
      <w:r w:rsidRPr="00697688">
        <w:rPr>
          <w:rStyle w:val="FootnoteReference"/>
          <w:sz w:val="22"/>
          <w:szCs w:val="22"/>
        </w:rPr>
        <w:footnoteRef/>
      </w:r>
      <w:r w:rsidRPr="00697688">
        <w:rPr>
          <w:sz w:val="22"/>
          <w:szCs w:val="22"/>
        </w:rPr>
        <w:t xml:space="preserve"> Xác</w:t>
      </w:r>
      <w:r>
        <w:rPr>
          <w:sz w:val="22"/>
          <w:szCs w:val="22"/>
        </w:rPr>
        <w:t xml:space="preserve"> </w:t>
      </w:r>
      <w:r w:rsidRPr="00697688">
        <w:rPr>
          <w:sz w:val="22"/>
          <w:szCs w:val="22"/>
        </w:rPr>
        <w:t>định</w:t>
      </w:r>
      <w:r>
        <w:rPr>
          <w:sz w:val="22"/>
          <w:szCs w:val="22"/>
        </w:rPr>
        <w:t xml:space="preserve"> </w:t>
      </w:r>
      <w:r w:rsidRPr="00697688">
        <w:rPr>
          <w:sz w:val="22"/>
          <w:szCs w:val="22"/>
        </w:rPr>
        <w:t>số năm hoặc số tháng cần thiết</w:t>
      </w:r>
      <w:r>
        <w:rPr>
          <w:sz w:val="22"/>
          <w:szCs w:val="22"/>
        </w:rPr>
        <w:t xml:space="preserve"> </w:t>
      </w:r>
      <w:r w:rsidRPr="00697688">
        <w:rPr>
          <w:sz w:val="22"/>
          <w:szCs w:val="22"/>
        </w:rPr>
        <w:t>để</w:t>
      </w:r>
      <w:r>
        <w:rPr>
          <w:sz w:val="22"/>
          <w:szCs w:val="22"/>
        </w:rPr>
        <w:t xml:space="preserve"> </w:t>
      </w:r>
      <w:r w:rsidRPr="00697688">
        <w:rPr>
          <w:sz w:val="22"/>
          <w:szCs w:val="22"/>
        </w:rPr>
        <w:t>thực hiện dự</w:t>
      </w:r>
      <w:r>
        <w:rPr>
          <w:sz w:val="22"/>
          <w:szCs w:val="22"/>
        </w:rPr>
        <w:t xml:space="preserve"> </w:t>
      </w:r>
      <w:r w:rsidRPr="00697688">
        <w:rPr>
          <w:sz w:val="22"/>
          <w:szCs w:val="22"/>
        </w:rPr>
        <w:t>án</w:t>
      </w:r>
      <w:r>
        <w:rPr>
          <w:sz w:val="22"/>
          <w:szCs w:val="22"/>
        </w:rPr>
        <w:t xml:space="preserve"> </w:t>
      </w:r>
      <w:r w:rsidRPr="00697688">
        <w:rPr>
          <w:sz w:val="22"/>
          <w:szCs w:val="22"/>
        </w:rPr>
        <w:t>kể từ ngày dự án có hiệu lực.</w:t>
      </w:r>
    </w:p>
  </w:footnote>
  <w:footnote w:id="3">
    <w:p w14:paraId="260C67A2" w14:textId="77777777" w:rsidR="00A51E0E" w:rsidRPr="00C165E7" w:rsidRDefault="00A51E0E" w:rsidP="00A51E0E">
      <w:pPr>
        <w:pStyle w:val="FootnoteText"/>
        <w:jc w:val="both"/>
        <w:rPr>
          <w:sz w:val="22"/>
          <w:szCs w:val="22"/>
        </w:rPr>
      </w:pPr>
      <w:r w:rsidRPr="00C165E7">
        <w:rPr>
          <w:rStyle w:val="FootnoteReference"/>
          <w:sz w:val="22"/>
          <w:szCs w:val="22"/>
        </w:rPr>
        <w:footnoteRef/>
      </w:r>
      <w:r w:rsidRPr="00C165E7">
        <w:rPr>
          <w:sz w:val="22"/>
          <w:szCs w:val="22"/>
        </w:rPr>
        <w:t xml:space="preserve"> Mã ngành kinh tế quốc dân của dự án, phân theo Danh mục Hệ thống ngành kinh tế của Việt </w:t>
      </w:r>
      <w:r>
        <w:rPr>
          <w:sz w:val="22"/>
          <w:szCs w:val="22"/>
        </w:rPr>
        <w:t xml:space="preserve"> </w:t>
      </w:r>
      <w:r w:rsidRPr="00C165E7">
        <w:rPr>
          <w:sz w:val="22"/>
          <w:szCs w:val="22"/>
        </w:rPr>
        <w:t>Nam 2007 (Ban hành kèm theo Quyết định số 10/2007/QĐ-TTg ngày 23 tháng 01 năm 2007 của Thủ tướng Chính phủ)</w:t>
      </w:r>
      <w:r>
        <w:rPr>
          <w:sz w:val="22"/>
          <w:szCs w:val="22"/>
        </w:rPr>
        <w:t>.</w:t>
      </w:r>
      <w:r w:rsidRPr="00C165E7">
        <w:rPr>
          <w:sz w:val="22"/>
          <w:szCs w:val="22"/>
        </w:rPr>
        <w:t xml:space="preserve"> </w:t>
      </w:r>
    </w:p>
  </w:footnote>
  <w:footnote w:id="4">
    <w:p w14:paraId="44F06C98" w14:textId="77777777" w:rsidR="00A51E0E" w:rsidRPr="00C165E7" w:rsidRDefault="00A51E0E" w:rsidP="00A51E0E">
      <w:pPr>
        <w:pStyle w:val="FootnoteText"/>
        <w:jc w:val="both"/>
        <w:rPr>
          <w:sz w:val="22"/>
          <w:szCs w:val="22"/>
        </w:rPr>
      </w:pPr>
      <w:r w:rsidRPr="00C165E7">
        <w:rPr>
          <w:rStyle w:val="FootnoteReference"/>
          <w:sz w:val="22"/>
          <w:szCs w:val="22"/>
        </w:rPr>
        <w:footnoteRef/>
      </w:r>
      <w:r w:rsidRPr="00C165E7">
        <w:rPr>
          <w:sz w:val="22"/>
          <w:szCs w:val="22"/>
        </w:rPr>
        <w:t xml:space="preserve"> Mã dự án - Không bắt buộc </w:t>
      </w:r>
      <w:r>
        <w:rPr>
          <w:sz w:val="22"/>
          <w:szCs w:val="22"/>
        </w:rPr>
        <w:t>-</w:t>
      </w:r>
      <w:r w:rsidRPr="00C165E7">
        <w:rPr>
          <w:sz w:val="22"/>
          <w:szCs w:val="22"/>
        </w:rPr>
        <w:t xml:space="preserve"> có thể do Bên cung cấp viện trợ quy định.</w:t>
      </w:r>
    </w:p>
  </w:footnote>
  <w:footnote w:id="5">
    <w:p w14:paraId="5682ECA4" w14:textId="77777777" w:rsidR="00A51E0E" w:rsidRPr="00C165E7" w:rsidRDefault="00A51E0E" w:rsidP="00A51E0E">
      <w:pPr>
        <w:pStyle w:val="FootnoteText"/>
        <w:jc w:val="both"/>
        <w:rPr>
          <w:sz w:val="22"/>
          <w:szCs w:val="22"/>
        </w:rPr>
      </w:pPr>
      <w:r w:rsidRPr="00C165E7">
        <w:rPr>
          <w:rStyle w:val="FootnoteReference"/>
          <w:sz w:val="22"/>
          <w:szCs w:val="22"/>
        </w:rPr>
        <w:footnoteRef/>
      </w:r>
      <w:r w:rsidRPr="00C165E7">
        <w:rPr>
          <w:sz w:val="22"/>
          <w:szCs w:val="22"/>
        </w:rPr>
        <w:t xml:space="preserve"> Chủ Dự án chính là Chủ khoản viện trợ</w:t>
      </w:r>
      <w:r>
        <w:rPr>
          <w:sz w:val="22"/>
          <w:szCs w:val="22"/>
        </w:rPr>
        <w:t>.</w:t>
      </w:r>
    </w:p>
  </w:footnote>
  <w:footnote w:id="6">
    <w:p w14:paraId="77BD3F38" w14:textId="77777777" w:rsidR="00A51E0E" w:rsidRPr="00C165E7" w:rsidRDefault="00A51E0E" w:rsidP="00A51E0E">
      <w:pPr>
        <w:pStyle w:val="FootnoteText"/>
        <w:jc w:val="both"/>
        <w:rPr>
          <w:sz w:val="22"/>
          <w:szCs w:val="22"/>
        </w:rPr>
      </w:pPr>
      <w:r w:rsidRPr="00C165E7">
        <w:rPr>
          <w:rStyle w:val="FootnoteReference"/>
          <w:sz w:val="22"/>
          <w:szCs w:val="22"/>
        </w:rPr>
        <w:footnoteRef/>
      </w:r>
      <w:r w:rsidRPr="00C165E7">
        <w:rPr>
          <w:sz w:val="22"/>
          <w:szCs w:val="22"/>
        </w:rPr>
        <w:t xml:space="preserve"> Xác định số năm hoặc số tháng cần thiết để thực hiện dự án kể từ ngày dự án có hiệu lực.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2A7D"/>
    <w:multiLevelType w:val="hybridMultilevel"/>
    <w:tmpl w:val="05EEE888"/>
    <w:lvl w:ilvl="0" w:tplc="CC58F26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7B2E97"/>
    <w:multiLevelType w:val="hybridMultilevel"/>
    <w:tmpl w:val="B37044DA"/>
    <w:lvl w:ilvl="0" w:tplc="BAC6C044">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5D1FC6"/>
    <w:multiLevelType w:val="hybridMultilevel"/>
    <w:tmpl w:val="B27850D2"/>
    <w:lvl w:ilvl="0" w:tplc="01E29A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6934AE"/>
    <w:multiLevelType w:val="hybridMultilevel"/>
    <w:tmpl w:val="7C9290F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4" w15:restartNumberingAfterBreak="0">
    <w:nsid w:val="34F1304C"/>
    <w:multiLevelType w:val="hybridMultilevel"/>
    <w:tmpl w:val="68620614"/>
    <w:lvl w:ilvl="0" w:tplc="276235E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78773B1"/>
    <w:multiLevelType w:val="hybridMultilevel"/>
    <w:tmpl w:val="214E1600"/>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3F1714CA"/>
    <w:multiLevelType w:val="hybridMultilevel"/>
    <w:tmpl w:val="579EAD58"/>
    <w:lvl w:ilvl="0" w:tplc="C7300C12">
      <w:start w:val="5"/>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7" w15:restartNumberingAfterBreak="0">
    <w:nsid w:val="47E55BD4"/>
    <w:multiLevelType w:val="hybridMultilevel"/>
    <w:tmpl w:val="4AA2ABA8"/>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8" w15:restartNumberingAfterBreak="0">
    <w:nsid w:val="499515DF"/>
    <w:multiLevelType w:val="hybridMultilevel"/>
    <w:tmpl w:val="8E8AC36E"/>
    <w:lvl w:ilvl="0" w:tplc="C7300C12">
      <w:start w:val="5"/>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11" w15:restartNumberingAfterBreak="0">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92D3AD3"/>
    <w:multiLevelType w:val="hybridMultilevel"/>
    <w:tmpl w:val="1A940B6E"/>
    <w:lvl w:ilvl="0" w:tplc="B55E7ACA">
      <w:start w:val="1"/>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3" w15:restartNumberingAfterBreak="0">
    <w:nsid w:val="7CBB57CA"/>
    <w:multiLevelType w:val="hybridMultilevel"/>
    <w:tmpl w:val="334C411C"/>
    <w:lvl w:ilvl="0" w:tplc="C7300C12">
      <w:start w:val="5"/>
      <w:numFmt w:val="bullet"/>
      <w:lvlText w:val="-"/>
      <w:lvlJc w:val="left"/>
      <w:pPr>
        <w:ind w:left="1609" w:hanging="360"/>
      </w:pPr>
      <w:rPr>
        <w:rFonts w:ascii="Times New Roman" w:eastAsia="Times New Roman" w:hAnsi="Times New Roman" w:cs="Times New Roman"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4" w15:restartNumberingAfterBreak="0">
    <w:nsid w:val="7E01478B"/>
    <w:multiLevelType w:val="hybridMultilevel"/>
    <w:tmpl w:val="6360DE80"/>
    <w:lvl w:ilvl="0" w:tplc="8138A9AA">
      <w:start w:val="1"/>
      <w:numFmt w:val="lowerRoman"/>
      <w:lvlText w:val="%1)"/>
      <w:lvlJc w:val="left"/>
      <w:pPr>
        <w:ind w:left="1437" w:hanging="720"/>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1172531960">
    <w:abstractNumId w:val="9"/>
  </w:num>
  <w:num w:numId="2" w16cid:durableId="514416756">
    <w:abstractNumId w:val="10"/>
  </w:num>
  <w:num w:numId="3" w16cid:durableId="1642880040">
    <w:abstractNumId w:val="11"/>
  </w:num>
  <w:num w:numId="4" w16cid:durableId="246308186">
    <w:abstractNumId w:val="6"/>
  </w:num>
  <w:num w:numId="5" w16cid:durableId="1369918680">
    <w:abstractNumId w:val="7"/>
  </w:num>
  <w:num w:numId="6" w16cid:durableId="1162626583">
    <w:abstractNumId w:val="5"/>
  </w:num>
  <w:num w:numId="7" w16cid:durableId="149175464">
    <w:abstractNumId w:val="8"/>
  </w:num>
  <w:num w:numId="8" w16cid:durableId="1885824780">
    <w:abstractNumId w:val="13"/>
  </w:num>
  <w:num w:numId="9" w16cid:durableId="1201551216">
    <w:abstractNumId w:val="3"/>
  </w:num>
  <w:num w:numId="10" w16cid:durableId="1638609159">
    <w:abstractNumId w:val="14"/>
  </w:num>
  <w:num w:numId="11" w16cid:durableId="1319646936">
    <w:abstractNumId w:val="0"/>
  </w:num>
  <w:num w:numId="12" w16cid:durableId="2111655728">
    <w:abstractNumId w:val="2"/>
  </w:num>
  <w:num w:numId="13" w16cid:durableId="705447702">
    <w:abstractNumId w:val="1"/>
  </w:num>
  <w:num w:numId="14" w16cid:durableId="481430136">
    <w:abstractNumId w:val="4"/>
  </w:num>
  <w:num w:numId="15" w16cid:durableId="16993144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DA"/>
    <w:rsid w:val="00013913"/>
    <w:rsid w:val="00035C04"/>
    <w:rsid w:val="00042A90"/>
    <w:rsid w:val="00056358"/>
    <w:rsid w:val="00057B6F"/>
    <w:rsid w:val="000A0850"/>
    <w:rsid w:val="000A4E43"/>
    <w:rsid w:val="001021DA"/>
    <w:rsid w:val="001031C4"/>
    <w:rsid w:val="00162BA6"/>
    <w:rsid w:val="0021028F"/>
    <w:rsid w:val="0021305B"/>
    <w:rsid w:val="00226176"/>
    <w:rsid w:val="002411D4"/>
    <w:rsid w:val="00271EE8"/>
    <w:rsid w:val="002806A3"/>
    <w:rsid w:val="002A3ADD"/>
    <w:rsid w:val="002C5F67"/>
    <w:rsid w:val="002D6D2D"/>
    <w:rsid w:val="002D7604"/>
    <w:rsid w:val="002F2006"/>
    <w:rsid w:val="00300AD2"/>
    <w:rsid w:val="0030117F"/>
    <w:rsid w:val="003046C2"/>
    <w:rsid w:val="0032692B"/>
    <w:rsid w:val="0036756B"/>
    <w:rsid w:val="00373A2C"/>
    <w:rsid w:val="00386B76"/>
    <w:rsid w:val="003C4512"/>
    <w:rsid w:val="00410E08"/>
    <w:rsid w:val="00415AAB"/>
    <w:rsid w:val="00417137"/>
    <w:rsid w:val="0043120E"/>
    <w:rsid w:val="00450F95"/>
    <w:rsid w:val="00475B40"/>
    <w:rsid w:val="00497F9C"/>
    <w:rsid w:val="004C508A"/>
    <w:rsid w:val="005012E3"/>
    <w:rsid w:val="005435F0"/>
    <w:rsid w:val="00546D7E"/>
    <w:rsid w:val="00561A79"/>
    <w:rsid w:val="005641A1"/>
    <w:rsid w:val="0058212A"/>
    <w:rsid w:val="0059640C"/>
    <w:rsid w:val="005C3145"/>
    <w:rsid w:val="005F5AF7"/>
    <w:rsid w:val="005F5EF2"/>
    <w:rsid w:val="00602A97"/>
    <w:rsid w:val="0063424F"/>
    <w:rsid w:val="00634CA7"/>
    <w:rsid w:val="006354DA"/>
    <w:rsid w:val="00637C74"/>
    <w:rsid w:val="00670ADB"/>
    <w:rsid w:val="00697BD9"/>
    <w:rsid w:val="0077651D"/>
    <w:rsid w:val="00784881"/>
    <w:rsid w:val="007958CC"/>
    <w:rsid w:val="007B44F2"/>
    <w:rsid w:val="0081311F"/>
    <w:rsid w:val="00813482"/>
    <w:rsid w:val="00825004"/>
    <w:rsid w:val="00863990"/>
    <w:rsid w:val="008644F3"/>
    <w:rsid w:val="00865EEA"/>
    <w:rsid w:val="008827BA"/>
    <w:rsid w:val="008A2D16"/>
    <w:rsid w:val="008D0010"/>
    <w:rsid w:val="008D1395"/>
    <w:rsid w:val="008E4E0A"/>
    <w:rsid w:val="008E712E"/>
    <w:rsid w:val="00904893"/>
    <w:rsid w:val="00914EED"/>
    <w:rsid w:val="00927265"/>
    <w:rsid w:val="00956B3B"/>
    <w:rsid w:val="00982A28"/>
    <w:rsid w:val="00982E83"/>
    <w:rsid w:val="00995EEA"/>
    <w:rsid w:val="009B418B"/>
    <w:rsid w:val="009D747E"/>
    <w:rsid w:val="00A25314"/>
    <w:rsid w:val="00A26BE0"/>
    <w:rsid w:val="00A51E0E"/>
    <w:rsid w:val="00A53E85"/>
    <w:rsid w:val="00A560C3"/>
    <w:rsid w:val="00A66637"/>
    <w:rsid w:val="00A95600"/>
    <w:rsid w:val="00AA68BC"/>
    <w:rsid w:val="00AB2180"/>
    <w:rsid w:val="00AC6D73"/>
    <w:rsid w:val="00AE6DBB"/>
    <w:rsid w:val="00B47D01"/>
    <w:rsid w:val="00B47E45"/>
    <w:rsid w:val="00BA4935"/>
    <w:rsid w:val="00BC2B35"/>
    <w:rsid w:val="00BC52AE"/>
    <w:rsid w:val="00BD39C7"/>
    <w:rsid w:val="00BF007D"/>
    <w:rsid w:val="00BF4A64"/>
    <w:rsid w:val="00C01966"/>
    <w:rsid w:val="00C326F2"/>
    <w:rsid w:val="00C35E56"/>
    <w:rsid w:val="00C76AFA"/>
    <w:rsid w:val="00CA5F9A"/>
    <w:rsid w:val="00CF62DA"/>
    <w:rsid w:val="00D07662"/>
    <w:rsid w:val="00D130B4"/>
    <w:rsid w:val="00D26602"/>
    <w:rsid w:val="00D30FD2"/>
    <w:rsid w:val="00D44E65"/>
    <w:rsid w:val="00DB73C9"/>
    <w:rsid w:val="00DC2877"/>
    <w:rsid w:val="00DD1A74"/>
    <w:rsid w:val="00DD5B02"/>
    <w:rsid w:val="00DE1333"/>
    <w:rsid w:val="00DF1105"/>
    <w:rsid w:val="00E04E0F"/>
    <w:rsid w:val="00E2156C"/>
    <w:rsid w:val="00E251C7"/>
    <w:rsid w:val="00E40684"/>
    <w:rsid w:val="00E40DE9"/>
    <w:rsid w:val="00E4249A"/>
    <w:rsid w:val="00E46413"/>
    <w:rsid w:val="00E561C9"/>
    <w:rsid w:val="00E74488"/>
    <w:rsid w:val="00E9371F"/>
    <w:rsid w:val="00EA3F18"/>
    <w:rsid w:val="00EA4836"/>
    <w:rsid w:val="00EB64A7"/>
    <w:rsid w:val="00EC6F43"/>
    <w:rsid w:val="00ED7158"/>
    <w:rsid w:val="00EE0C51"/>
    <w:rsid w:val="00EE6786"/>
    <w:rsid w:val="00EF2514"/>
    <w:rsid w:val="00F2430E"/>
    <w:rsid w:val="00F72931"/>
    <w:rsid w:val="00F859FE"/>
    <w:rsid w:val="00FD6202"/>
    <w:rsid w:val="00FE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6CA3"/>
  <w15:docId w15:val="{B55B3ECB-5CE8-4894-A6DD-4D6F990B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A2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C3145"/>
    <w:pPr>
      <w:keepNext/>
      <w:spacing w:after="0" w:line="240" w:lineRule="auto"/>
      <w:outlineLvl w:val="0"/>
    </w:pPr>
    <w:rPr>
      <w:rFonts w:ascii=".VnTimeH" w:eastAsia="Times New Roman" w:hAnsi=".VnTimeH"/>
      <w:b/>
      <w:sz w:val="28"/>
      <w:szCs w:val="20"/>
    </w:rPr>
  </w:style>
  <w:style w:type="paragraph" w:styleId="Heading2">
    <w:name w:val="heading 2"/>
    <w:basedOn w:val="Normal"/>
    <w:next w:val="Normal"/>
    <w:link w:val="Heading2Char"/>
    <w:qFormat/>
    <w:rsid w:val="005C3145"/>
    <w:pPr>
      <w:keepNext/>
      <w:tabs>
        <w:tab w:val="num" w:pos="576"/>
      </w:tabs>
      <w:spacing w:before="240" w:after="60" w:line="240" w:lineRule="auto"/>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5C3145"/>
    <w:pPr>
      <w:keepNext/>
      <w:spacing w:after="0" w:line="240" w:lineRule="auto"/>
      <w:jc w:val="center"/>
      <w:outlineLvl w:val="2"/>
    </w:pPr>
    <w:rPr>
      <w:rFonts w:ascii=".VnTime" w:eastAsia="Times New Roman" w:hAnsi=".VnTime"/>
      <w:i/>
      <w:sz w:val="26"/>
      <w:szCs w:val="20"/>
    </w:rPr>
  </w:style>
  <w:style w:type="paragraph" w:styleId="Heading4">
    <w:name w:val="heading 4"/>
    <w:basedOn w:val="Normal"/>
    <w:next w:val="Normal"/>
    <w:link w:val="Heading4Char"/>
    <w:qFormat/>
    <w:rsid w:val="0030117F"/>
    <w:pPr>
      <w:keepNext/>
      <w:spacing w:after="0" w:line="240" w:lineRule="auto"/>
      <w:jc w:val="center"/>
      <w:outlineLvl w:val="3"/>
    </w:pPr>
    <w:rPr>
      <w:rFonts w:ascii=".VnTimeH" w:eastAsia="Times New Roman"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145"/>
    <w:rPr>
      <w:rFonts w:ascii=".VnTimeH" w:eastAsia="Times New Roman" w:hAnsi=".VnTimeH" w:cs="Times New Roman"/>
      <w:b/>
      <w:sz w:val="28"/>
      <w:szCs w:val="20"/>
    </w:rPr>
  </w:style>
  <w:style w:type="character" w:customStyle="1" w:styleId="Heading2Char">
    <w:name w:val="Heading 2 Char"/>
    <w:basedOn w:val="DefaultParagraphFont"/>
    <w:link w:val="Heading2"/>
    <w:rsid w:val="005C3145"/>
    <w:rPr>
      <w:rFonts w:ascii="Arial" w:eastAsia="Times New Roman" w:hAnsi="Arial" w:cs="Arial"/>
      <w:b/>
      <w:bCs/>
      <w:i/>
      <w:iCs/>
      <w:sz w:val="28"/>
      <w:szCs w:val="28"/>
    </w:rPr>
  </w:style>
  <w:style w:type="character" w:customStyle="1" w:styleId="Heading3Char">
    <w:name w:val="Heading 3 Char"/>
    <w:basedOn w:val="DefaultParagraphFont"/>
    <w:link w:val="Heading3"/>
    <w:rsid w:val="005C3145"/>
    <w:rPr>
      <w:rFonts w:ascii=".VnTime" w:eastAsia="Times New Roman" w:hAnsi=".VnTime" w:cs="Times New Roman"/>
      <w:i/>
      <w:sz w:val="26"/>
      <w:szCs w:val="20"/>
    </w:rPr>
  </w:style>
  <w:style w:type="character" w:customStyle="1" w:styleId="Heading4Char">
    <w:name w:val="Heading 4 Char"/>
    <w:basedOn w:val="DefaultParagraphFont"/>
    <w:link w:val="Heading4"/>
    <w:rsid w:val="0030117F"/>
    <w:rPr>
      <w:rFonts w:ascii=".VnTimeH" w:eastAsia="Times New Roman" w:hAnsi=".VnTimeH" w:cs="Times New Roman"/>
      <w:b/>
      <w:sz w:val="26"/>
      <w:szCs w:val="20"/>
    </w:rPr>
  </w:style>
  <w:style w:type="paragraph" w:styleId="NormalWeb">
    <w:name w:val="Normal (Web)"/>
    <w:basedOn w:val="Normal"/>
    <w:uiPriority w:val="99"/>
    <w:unhideWhenUsed/>
    <w:rsid w:val="001021D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0117F"/>
    <w:rPr>
      <w:b/>
      <w:bCs/>
    </w:rPr>
  </w:style>
  <w:style w:type="paragraph" w:styleId="BodyText">
    <w:name w:val="Body Text"/>
    <w:basedOn w:val="Normal"/>
    <w:link w:val="BodyTextChar"/>
    <w:uiPriority w:val="99"/>
    <w:rsid w:val="005C3145"/>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5C3145"/>
    <w:rPr>
      <w:rFonts w:ascii=".VnTime" w:eastAsia="Times New Roman" w:hAnsi=".VnTime" w:cs="Times New Roman"/>
      <w:sz w:val="28"/>
      <w:szCs w:val="20"/>
    </w:rPr>
  </w:style>
  <w:style w:type="paragraph" w:styleId="BalloonText">
    <w:name w:val="Balloon Text"/>
    <w:basedOn w:val="Normal"/>
    <w:link w:val="BalloonTextChar"/>
    <w:uiPriority w:val="99"/>
    <w:rsid w:val="005C314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C3145"/>
    <w:rPr>
      <w:rFonts w:ascii="Tahoma" w:eastAsia="Times New Roman" w:hAnsi="Tahoma" w:cs="Tahoma"/>
      <w:sz w:val="16"/>
      <w:szCs w:val="16"/>
    </w:rPr>
  </w:style>
  <w:style w:type="paragraph" w:styleId="Header">
    <w:name w:val="header"/>
    <w:basedOn w:val="Normal"/>
    <w:link w:val="HeaderChar"/>
    <w:uiPriority w:val="99"/>
    <w:rsid w:val="005C3145"/>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5C3145"/>
    <w:rPr>
      <w:rFonts w:ascii=".VnTime" w:eastAsia="Times New Roman" w:hAnsi=".VnTime" w:cs="Times New Roman"/>
      <w:sz w:val="28"/>
      <w:szCs w:val="28"/>
    </w:rPr>
  </w:style>
  <w:style w:type="character" w:styleId="PageNumber">
    <w:name w:val="page number"/>
    <w:rsid w:val="005C3145"/>
  </w:style>
  <w:style w:type="paragraph" w:styleId="Footer">
    <w:name w:val="footer"/>
    <w:basedOn w:val="Normal"/>
    <w:link w:val="FooterChar"/>
    <w:uiPriority w:val="99"/>
    <w:rsid w:val="005C3145"/>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5C3145"/>
    <w:rPr>
      <w:rFonts w:ascii=".VnTime" w:eastAsia="Times New Roman" w:hAnsi=".VnTime" w:cs="Times New Roman"/>
      <w:sz w:val="28"/>
      <w:szCs w:val="28"/>
    </w:rPr>
  </w:style>
  <w:style w:type="paragraph" w:customStyle="1" w:styleId="abc">
    <w:name w:val="abc"/>
    <w:basedOn w:val="Normal"/>
    <w:uiPriority w:val="99"/>
    <w:rsid w:val="005C3145"/>
    <w:pPr>
      <w:spacing w:after="0" w:line="240" w:lineRule="auto"/>
    </w:pPr>
    <w:rPr>
      <w:rFonts w:ascii=".VnTime" w:eastAsia="Times New Roman" w:hAnsi=".VnTime"/>
      <w:sz w:val="24"/>
      <w:szCs w:val="28"/>
    </w:rPr>
  </w:style>
  <w:style w:type="paragraph" w:customStyle="1" w:styleId="CharCharCharCharCharCharChar">
    <w:name w:val="Char Char Char Char Char Char Char"/>
    <w:autoRedefine/>
    <w:uiPriority w:val="99"/>
    <w:rsid w:val="005C3145"/>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5C3145"/>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5C3145"/>
  </w:style>
  <w:style w:type="character" w:styleId="Emphasis">
    <w:name w:val="Emphasis"/>
    <w:qFormat/>
    <w:rsid w:val="005C3145"/>
    <w:rPr>
      <w:i/>
      <w:iCs/>
    </w:rPr>
  </w:style>
  <w:style w:type="paragraph" w:customStyle="1" w:styleId="Char">
    <w:name w:val="Char"/>
    <w:basedOn w:val="Normal"/>
    <w:uiPriority w:val="99"/>
    <w:rsid w:val="005C3145"/>
    <w:pPr>
      <w:spacing w:after="160" w:line="240" w:lineRule="exact"/>
    </w:pPr>
    <w:rPr>
      <w:rFonts w:ascii="Verdana" w:eastAsia="Times New Roman" w:hAnsi="Verdana"/>
      <w:sz w:val="20"/>
      <w:szCs w:val="20"/>
    </w:rPr>
  </w:style>
  <w:style w:type="paragraph" w:customStyle="1" w:styleId="Dieu">
    <w:name w:val="Dieu"/>
    <w:basedOn w:val="Heading3"/>
    <w:next w:val="BodyText"/>
    <w:link w:val="DieuChar"/>
    <w:autoRedefine/>
    <w:rsid w:val="005C3145"/>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5C3145"/>
    <w:rPr>
      <w:rFonts w:ascii="Times New Roman" w:eastAsia="Times New Roman" w:hAnsi="Times New Roman" w:cs="Times New Roman"/>
      <w:b/>
      <w:bCs/>
      <w:spacing w:val="-8"/>
      <w:sz w:val="28"/>
      <w:szCs w:val="28"/>
      <w:lang w:val="nl-NL"/>
    </w:rPr>
  </w:style>
  <w:style w:type="paragraph" w:customStyle="1" w:styleId="DefaultParagraphFontParaCharCharCharCharChar">
    <w:name w:val="Default Paragraph Font Para Char Char Char Char Char"/>
    <w:autoRedefine/>
    <w:uiPriority w:val="99"/>
    <w:rsid w:val="005C3145"/>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5C3145"/>
    <w:pPr>
      <w:spacing w:before="120" w:after="0" w:line="240" w:lineRule="auto"/>
      <w:ind w:left="720" w:firstLine="720"/>
      <w:jc w:val="both"/>
    </w:pPr>
    <w:rPr>
      <w:rFonts w:ascii="Times New Roman" w:eastAsia="Times New Roman" w:hAnsi="Times New Roman"/>
      <w:sz w:val="24"/>
      <w:szCs w:val="24"/>
    </w:rPr>
  </w:style>
  <w:style w:type="paragraph" w:styleId="Caption">
    <w:name w:val="caption"/>
    <w:basedOn w:val="Normal"/>
    <w:next w:val="Normal"/>
    <w:link w:val="CaptionChar"/>
    <w:qFormat/>
    <w:rsid w:val="005C3145"/>
    <w:pPr>
      <w:spacing w:before="120" w:after="120" w:line="360" w:lineRule="atLeast"/>
      <w:ind w:firstLine="720"/>
      <w:jc w:val="both"/>
    </w:pPr>
    <w:rPr>
      <w:rFonts w:ascii="Times New Roman" w:eastAsia="Times New Roman" w:hAnsi="Times New Roman"/>
      <w:b/>
      <w:bCs/>
      <w:sz w:val="28"/>
      <w:szCs w:val="20"/>
    </w:rPr>
  </w:style>
  <w:style w:type="character" w:customStyle="1" w:styleId="CaptionChar">
    <w:name w:val="Caption Char"/>
    <w:link w:val="Caption"/>
    <w:rsid w:val="005C3145"/>
    <w:rPr>
      <w:rFonts w:ascii="Times New Roman" w:eastAsia="Times New Roman" w:hAnsi="Times New Roman" w:cs="Times New Roman"/>
      <w:b/>
      <w:bCs/>
      <w:sz w:val="28"/>
      <w:szCs w:val="20"/>
    </w:rPr>
  </w:style>
  <w:style w:type="character" w:styleId="Hyperlink">
    <w:name w:val="Hyperlink"/>
    <w:uiPriority w:val="99"/>
    <w:rsid w:val="005C3145"/>
    <w:rPr>
      <w:color w:val="0000FF"/>
      <w:u w:val="single"/>
    </w:rPr>
  </w:style>
  <w:style w:type="paragraph" w:customStyle="1" w:styleId="Char1CharCharChar">
    <w:name w:val="Char1 Char Char Char"/>
    <w:basedOn w:val="Normal"/>
    <w:uiPriority w:val="99"/>
    <w:rsid w:val="005C3145"/>
    <w:pPr>
      <w:spacing w:after="160" w:line="240" w:lineRule="exact"/>
    </w:pPr>
    <w:rPr>
      <w:rFonts w:ascii="Verdana" w:eastAsia="MS Mincho" w:hAnsi="Verdana"/>
      <w:sz w:val="20"/>
      <w:szCs w:val="20"/>
    </w:rPr>
  </w:style>
  <w:style w:type="character" w:customStyle="1" w:styleId="normal-h">
    <w:name w:val="normal-h"/>
    <w:rsid w:val="005C3145"/>
  </w:style>
  <w:style w:type="paragraph" w:customStyle="1" w:styleId="1CharCharCharCharCharCharCharCharCharCharCharCharChar">
    <w:name w:val="1 Char Char Char Char Char Char Char Char Char Char Char Char Char"/>
    <w:basedOn w:val="DocumentMap"/>
    <w:autoRedefine/>
    <w:uiPriority w:val="99"/>
    <w:rsid w:val="005C3145"/>
    <w:pPr>
      <w:widowControl w:val="0"/>
      <w:spacing w:before="0"/>
      <w:ind w:firstLine="0"/>
    </w:pPr>
    <w:rPr>
      <w:rFonts w:eastAsia="SimSun" w:cs="Times New Roman"/>
      <w:kern w:val="2"/>
      <w:sz w:val="24"/>
      <w:szCs w:val="24"/>
      <w:lang w:eastAsia="zh-CN"/>
    </w:rPr>
  </w:style>
  <w:style w:type="paragraph" w:styleId="DocumentMap">
    <w:name w:val="Document Map"/>
    <w:basedOn w:val="Normal"/>
    <w:link w:val="DocumentMapChar"/>
    <w:uiPriority w:val="99"/>
    <w:rsid w:val="005C3145"/>
    <w:pPr>
      <w:shd w:val="clear" w:color="auto" w:fill="000080"/>
      <w:spacing w:before="120" w:after="0" w:line="240" w:lineRule="auto"/>
      <w:ind w:firstLine="720"/>
      <w:jc w:val="both"/>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rsid w:val="005C3145"/>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rsid w:val="005C314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3145"/>
    <w:rPr>
      <w:rFonts w:ascii="Times New Roman" w:eastAsia="Times New Roman" w:hAnsi="Times New Roman" w:cs="Times New Roman"/>
      <w:sz w:val="20"/>
      <w:szCs w:val="20"/>
    </w:rPr>
  </w:style>
  <w:style w:type="character" w:styleId="FootnoteReference">
    <w:name w:val="footnote reference"/>
    <w:uiPriority w:val="99"/>
    <w:rsid w:val="005C3145"/>
    <w:rPr>
      <w:vertAlign w:val="superscript"/>
    </w:rPr>
  </w:style>
  <w:style w:type="paragraph" w:customStyle="1" w:styleId="n-chuong1">
    <w:name w:val="n-chuong1"/>
    <w:basedOn w:val="Normal"/>
    <w:uiPriority w:val="99"/>
    <w:rsid w:val="005C3145"/>
    <w:pPr>
      <w:spacing w:before="300" w:after="80" w:line="240" w:lineRule="auto"/>
      <w:jc w:val="center"/>
    </w:pPr>
    <w:rPr>
      <w:rFonts w:ascii=".VnTime" w:eastAsia="Times New Roman" w:hAnsi=".VnTime"/>
      <w:b/>
      <w:i/>
      <w:sz w:val="28"/>
      <w:szCs w:val="20"/>
    </w:rPr>
  </w:style>
  <w:style w:type="paragraph" w:styleId="BodyTextIndent">
    <w:name w:val="Body Text Indent"/>
    <w:basedOn w:val="Normal"/>
    <w:link w:val="BodyTextIndentChar"/>
    <w:uiPriority w:val="99"/>
    <w:rsid w:val="005C3145"/>
    <w:pPr>
      <w:tabs>
        <w:tab w:val="left" w:pos="432"/>
      </w:tabs>
      <w:overflowPunct w:val="0"/>
      <w:autoSpaceDE w:val="0"/>
      <w:autoSpaceDN w:val="0"/>
      <w:adjustRightInd w:val="0"/>
      <w:spacing w:beforeLines="60" w:afterLines="60" w:line="288" w:lineRule="auto"/>
      <w:ind w:firstLine="567"/>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5C3145"/>
    <w:rPr>
      <w:rFonts w:ascii="Times New Roman" w:eastAsia="Times New Roman" w:hAnsi="Times New Roman" w:cs="Times New Roman"/>
      <w:sz w:val="24"/>
      <w:szCs w:val="24"/>
    </w:rPr>
  </w:style>
  <w:style w:type="character" w:styleId="CommentReference">
    <w:name w:val="annotation reference"/>
    <w:rsid w:val="005C3145"/>
    <w:rPr>
      <w:sz w:val="16"/>
      <w:szCs w:val="16"/>
    </w:rPr>
  </w:style>
  <w:style w:type="paragraph" w:styleId="CommentText">
    <w:name w:val="annotation text"/>
    <w:basedOn w:val="Normal"/>
    <w:link w:val="CommentTextChar"/>
    <w:uiPriority w:val="99"/>
    <w:rsid w:val="005C3145"/>
    <w:pPr>
      <w:spacing w:before="120"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5C31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C3145"/>
    <w:rPr>
      <w:b/>
      <w:bCs/>
    </w:rPr>
  </w:style>
  <w:style w:type="character" w:customStyle="1" w:styleId="CommentSubjectChar">
    <w:name w:val="Comment Subject Char"/>
    <w:basedOn w:val="CommentTextChar"/>
    <w:link w:val="CommentSubject"/>
    <w:uiPriority w:val="99"/>
    <w:rsid w:val="005C3145"/>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5C3145"/>
    <w:pPr>
      <w:spacing w:before="120" w:after="120" w:line="240" w:lineRule="auto"/>
      <w:ind w:left="360" w:firstLine="720"/>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5C3145"/>
    <w:rPr>
      <w:rFonts w:ascii="Times New Roman" w:eastAsia="Times New Roman" w:hAnsi="Times New Roman" w:cs="Times New Roman"/>
      <w:sz w:val="16"/>
      <w:szCs w:val="16"/>
    </w:rPr>
  </w:style>
  <w:style w:type="paragraph" w:customStyle="1" w:styleId="Baocao">
    <w:name w:val="Baocao"/>
    <w:basedOn w:val="Normal"/>
    <w:uiPriority w:val="99"/>
    <w:rsid w:val="005C3145"/>
    <w:pPr>
      <w:widowControl w:val="0"/>
      <w:spacing w:before="120" w:after="120" w:line="240" w:lineRule="auto"/>
      <w:ind w:firstLine="720"/>
      <w:jc w:val="both"/>
    </w:pPr>
    <w:rPr>
      <w:rFonts w:ascii=".VnTime" w:eastAsia="Times New Roman" w:hAnsi=".VnTime"/>
      <w:sz w:val="28"/>
      <w:szCs w:val="20"/>
    </w:rPr>
  </w:style>
  <w:style w:type="paragraph" w:customStyle="1" w:styleId="n-dieund">
    <w:name w:val="n-dieund"/>
    <w:basedOn w:val="Normal"/>
    <w:uiPriority w:val="99"/>
    <w:rsid w:val="005C3145"/>
    <w:pPr>
      <w:spacing w:after="120" w:line="240" w:lineRule="auto"/>
      <w:ind w:firstLine="709"/>
      <w:jc w:val="both"/>
    </w:pPr>
    <w:rPr>
      <w:rFonts w:ascii=".VnTime" w:eastAsia="Times New Roman" w:hAnsi=".VnTime"/>
      <w:sz w:val="28"/>
      <w:szCs w:val="20"/>
      <w:lang w:eastAsia="ja-JP"/>
    </w:rPr>
  </w:style>
  <w:style w:type="paragraph" w:styleId="Title">
    <w:name w:val="Title"/>
    <w:basedOn w:val="Normal"/>
    <w:link w:val="TitleChar"/>
    <w:uiPriority w:val="99"/>
    <w:qFormat/>
    <w:rsid w:val="005C3145"/>
    <w:pPr>
      <w:spacing w:after="0" w:line="240" w:lineRule="auto"/>
      <w:jc w:val="center"/>
    </w:pPr>
    <w:rPr>
      <w:rFonts w:ascii="Times New Roman" w:eastAsia="Times New Roman" w:hAnsi="Times New Roman"/>
      <w:b/>
      <w:bCs/>
      <w:color w:val="0000FF"/>
      <w:sz w:val="32"/>
      <w:szCs w:val="32"/>
      <w:lang w:val="pt-BR" w:eastAsia="vi-VN"/>
    </w:rPr>
  </w:style>
  <w:style w:type="character" w:customStyle="1" w:styleId="TitleChar">
    <w:name w:val="Title Char"/>
    <w:basedOn w:val="DefaultParagraphFont"/>
    <w:link w:val="Title"/>
    <w:uiPriority w:val="99"/>
    <w:rsid w:val="005C3145"/>
    <w:rPr>
      <w:rFonts w:ascii="Times New Roman" w:eastAsia="Times New Roman" w:hAnsi="Times New Roman" w:cs="Times New Roman"/>
      <w:b/>
      <w:bCs/>
      <w:color w:val="0000FF"/>
      <w:sz w:val="32"/>
      <w:szCs w:val="32"/>
      <w:lang w:val="pt-BR" w:eastAsia="vi-VN"/>
    </w:rPr>
  </w:style>
  <w:style w:type="character" w:customStyle="1" w:styleId="Heading3Char1">
    <w:name w:val="Heading 3 Char1"/>
    <w:rsid w:val="005C3145"/>
    <w:rPr>
      <w:rFonts w:ascii="Cambria" w:eastAsia="Calibri" w:hAnsi="Cambria"/>
      <w:b/>
      <w:bCs/>
      <w:color w:val="4F81BD"/>
      <w:lang w:val="x-none" w:eastAsia="x-none"/>
    </w:rPr>
  </w:style>
  <w:style w:type="character" w:customStyle="1" w:styleId="apple-converted-space">
    <w:name w:val="apple-converted-space"/>
    <w:rsid w:val="005C3145"/>
  </w:style>
  <w:style w:type="paragraph" w:customStyle="1" w:styleId="Normal1">
    <w:name w:val="Normal1"/>
    <w:basedOn w:val="Normal"/>
    <w:uiPriority w:val="99"/>
    <w:rsid w:val="005C3145"/>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5C3145"/>
  </w:style>
  <w:style w:type="character" w:customStyle="1" w:styleId="vn2">
    <w:name w:val="vn_2"/>
    <w:basedOn w:val="DefaultParagraphFont"/>
    <w:rsid w:val="005C3145"/>
  </w:style>
  <w:style w:type="paragraph" w:customStyle="1" w:styleId="Char1">
    <w:name w:val="Char1"/>
    <w:basedOn w:val="Normal"/>
    <w:autoRedefine/>
    <w:uiPriority w:val="99"/>
    <w:rsid w:val="005C3145"/>
    <w:pPr>
      <w:spacing w:after="160" w:line="240" w:lineRule="exact"/>
    </w:pPr>
    <w:rPr>
      <w:rFonts w:ascii="Verdana" w:hAnsi="Verdana" w:cs="Verdana"/>
      <w:sz w:val="20"/>
      <w:szCs w:val="20"/>
    </w:rPr>
  </w:style>
  <w:style w:type="paragraph" w:customStyle="1" w:styleId="Normal2">
    <w:name w:val="Normal2"/>
    <w:basedOn w:val="Normal"/>
    <w:uiPriority w:val="99"/>
    <w:rsid w:val="005C314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43311">
      <w:bodyDiv w:val="1"/>
      <w:marLeft w:val="0"/>
      <w:marRight w:val="0"/>
      <w:marTop w:val="0"/>
      <w:marBottom w:val="0"/>
      <w:divBdr>
        <w:top w:val="none" w:sz="0" w:space="0" w:color="auto"/>
        <w:left w:val="none" w:sz="0" w:space="0" w:color="auto"/>
        <w:bottom w:val="none" w:sz="0" w:space="0" w:color="auto"/>
        <w:right w:val="none" w:sz="0" w:space="0" w:color="auto"/>
      </w:divBdr>
    </w:div>
    <w:div w:id="1372263995">
      <w:bodyDiv w:val="1"/>
      <w:marLeft w:val="0"/>
      <w:marRight w:val="0"/>
      <w:marTop w:val="0"/>
      <w:marBottom w:val="0"/>
      <w:divBdr>
        <w:top w:val="none" w:sz="0" w:space="0" w:color="auto"/>
        <w:left w:val="none" w:sz="0" w:space="0" w:color="auto"/>
        <w:bottom w:val="none" w:sz="0" w:space="0" w:color="auto"/>
        <w:right w:val="none" w:sz="0" w:space="0" w:color="auto"/>
      </w:divBdr>
    </w:div>
    <w:div w:id="184886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35</Pages>
  <Words>8422</Words>
  <Characters>48008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Til Nguyen</cp:lastModifiedBy>
  <cp:revision>20</cp:revision>
  <dcterms:created xsi:type="dcterms:W3CDTF">2022-11-03T09:15:00Z</dcterms:created>
  <dcterms:modified xsi:type="dcterms:W3CDTF">2024-11-14T03:10:00Z</dcterms:modified>
</cp:coreProperties>
</file>